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D3D3EA" w14:textId="2E8473F7" w:rsidR="006851AF" w:rsidRDefault="006851AF" w:rsidP="00B549F5">
      <w:pPr>
        <w:spacing w:after="0" w:line="240" w:lineRule="auto"/>
        <w:ind w:right="540" w:hanging="709"/>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ANNEX </w:t>
      </w:r>
      <w:r w:rsidR="00B549F5">
        <w:rPr>
          <w:rFonts w:ascii="Trebuchet MS" w:eastAsia="Times New Roman" w:hAnsi="Trebuchet MS" w:cs="Times New Roman"/>
          <w:b/>
          <w:lang w:eastAsia="de-DE"/>
        </w:rPr>
        <w:t>7</w:t>
      </w:r>
      <w:r w:rsidRPr="00F560DC">
        <w:rPr>
          <w:rFonts w:ascii="Trebuchet MS" w:eastAsia="Times New Roman" w:hAnsi="Trebuchet MS" w:cs="Times New Roman"/>
          <w:b/>
          <w:lang w:eastAsia="de-DE"/>
        </w:rPr>
        <w:t>: QUALITY ASSESSMENT GRID</w:t>
      </w:r>
    </w:p>
    <w:p w14:paraId="490C9F34" w14:textId="74F13045" w:rsidR="00B549F5" w:rsidRPr="00F560DC" w:rsidRDefault="00B549F5" w:rsidP="00B549F5">
      <w:pPr>
        <w:spacing w:after="0" w:line="240" w:lineRule="auto"/>
        <w:ind w:right="540" w:hanging="709"/>
        <w:jc w:val="center"/>
        <w:rPr>
          <w:rFonts w:ascii="Trebuchet MS" w:eastAsia="Times New Roman" w:hAnsi="Trebuchet MS" w:cs="Times New Roman"/>
          <w:b/>
          <w:lang w:eastAsia="de-DE"/>
        </w:rPr>
      </w:pPr>
      <w:r>
        <w:rPr>
          <w:rFonts w:ascii="Trebuchet MS" w:eastAsia="Times New Roman" w:hAnsi="Trebuchet MS" w:cs="Times New Roman"/>
          <w:b/>
          <w:lang w:eastAsia="de-DE"/>
        </w:rPr>
        <w:t xml:space="preserve">First call for proposals – </w:t>
      </w:r>
      <w:r w:rsidR="00B02369">
        <w:rPr>
          <w:rFonts w:ascii="Trebuchet MS" w:eastAsia="Times New Roman" w:hAnsi="Trebuchet MS" w:cs="Times New Roman"/>
          <w:b/>
          <w:lang w:eastAsia="de-DE"/>
        </w:rPr>
        <w:t>R</w:t>
      </w:r>
      <w:r>
        <w:rPr>
          <w:rFonts w:ascii="Trebuchet MS" w:eastAsia="Times New Roman" w:hAnsi="Trebuchet MS" w:cs="Times New Roman"/>
          <w:b/>
          <w:lang w:eastAsia="de-DE"/>
        </w:rPr>
        <w:t>egular projects</w:t>
      </w:r>
    </w:p>
    <w:p w14:paraId="59770FA7" w14:textId="47A05E5F" w:rsidR="001661E5" w:rsidRPr="00F560DC" w:rsidRDefault="001661E5" w:rsidP="00B549F5">
      <w:pPr>
        <w:spacing w:after="0" w:line="240" w:lineRule="auto"/>
        <w:ind w:right="540" w:hanging="709"/>
        <w:jc w:val="center"/>
        <w:rPr>
          <w:rFonts w:ascii="Trebuchet MS" w:eastAsia="Times New Roman" w:hAnsi="Trebuchet MS" w:cs="Times New Roman"/>
          <w:b/>
          <w:lang w:eastAsia="de-DE"/>
        </w:rPr>
      </w:pPr>
    </w:p>
    <w:p w14:paraId="6E514125" w14:textId="181AD7DF" w:rsidR="001661E5" w:rsidRPr="00F560DC" w:rsidRDefault="001661E5" w:rsidP="001661E5">
      <w:pPr>
        <w:spacing w:after="0" w:line="240" w:lineRule="auto"/>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Quality Assessment criteria are divided into sections and subsections. The quality assessment criteria are divided into strategic and operational. Each section has the maximum score which consists of the sum of scores received in subsections. Each subsection will be given a </w:t>
      </w:r>
      <w:r w:rsidR="00E6681B" w:rsidRPr="00F560DC">
        <w:rPr>
          <w:rFonts w:ascii="Trebuchet MS" w:eastAsia="Times New Roman" w:hAnsi="Trebuchet MS" w:cs="Times New Roman"/>
          <w:lang w:eastAsia="de-DE"/>
        </w:rPr>
        <w:t>score</w:t>
      </w:r>
      <w:r w:rsidRPr="00F560DC">
        <w:rPr>
          <w:rFonts w:ascii="Trebuchet MS" w:eastAsia="Times New Roman" w:hAnsi="Trebuchet MS" w:cs="Times New Roman"/>
          <w:lang w:eastAsia="de-DE"/>
        </w:rPr>
        <w:t xml:space="preserve"> in accordance with the following guidelines: </w:t>
      </w:r>
    </w:p>
    <w:p w14:paraId="72CB8EE4" w14:textId="0635C4DB" w:rsidR="001661E5" w:rsidRPr="00F560DC" w:rsidRDefault="001661E5" w:rsidP="001661E5">
      <w:pPr>
        <w:spacing w:after="0" w:line="240" w:lineRule="auto"/>
        <w:ind w:right="-23"/>
        <w:jc w:val="both"/>
        <w:rPr>
          <w:rFonts w:ascii="Trebuchet MS" w:eastAsia="Times New Roman" w:hAnsi="Trebuchet MS" w:cs="Times New Roman"/>
          <w:lang w:eastAsia="de-DE"/>
        </w:rPr>
      </w:pPr>
    </w:p>
    <w:tbl>
      <w:tblPr>
        <w:tblStyle w:val="TableGrid"/>
        <w:tblW w:w="0" w:type="auto"/>
        <w:tblLook w:val="04A0" w:firstRow="1" w:lastRow="0" w:firstColumn="1" w:lastColumn="0" w:noHBand="0" w:noVBand="1"/>
      </w:tblPr>
      <w:tblGrid>
        <w:gridCol w:w="1838"/>
        <w:gridCol w:w="12730"/>
      </w:tblGrid>
      <w:tr w:rsidR="001661E5" w:rsidRPr="00F560DC" w14:paraId="06244BAE" w14:textId="77777777" w:rsidTr="00E6681B">
        <w:tc>
          <w:tcPr>
            <w:tcW w:w="1838" w:type="dxa"/>
            <w:vAlign w:val="center"/>
          </w:tcPr>
          <w:p w14:paraId="206232C0" w14:textId="2FD3449A" w:rsidR="001661E5" w:rsidRPr="00F560DC" w:rsidRDefault="001661E5" w:rsidP="00E6681B">
            <w:pPr>
              <w:ind w:right="-23"/>
              <w:jc w:val="center"/>
              <w:rPr>
                <w:rFonts w:ascii="Trebuchet MS" w:eastAsia="Times New Roman" w:hAnsi="Trebuchet MS" w:cs="Times New Roman"/>
                <w:b/>
                <w:lang w:eastAsia="de-DE"/>
              </w:rPr>
            </w:pPr>
          </w:p>
          <w:p w14:paraId="54D2C145" w14:textId="5B397295" w:rsidR="006F40FC" w:rsidRPr="00F560DC" w:rsidRDefault="005A35EF"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4</w:t>
            </w:r>
            <w:r w:rsidR="002E6B54" w:rsidRPr="00F560DC">
              <w:rPr>
                <w:rFonts w:ascii="Trebuchet MS" w:eastAsia="Times New Roman" w:hAnsi="Trebuchet MS" w:cs="Times New Roman"/>
                <w:b/>
                <w:lang w:eastAsia="de-DE"/>
              </w:rPr>
              <w:t xml:space="preserve"> points - </w:t>
            </w:r>
            <w:r w:rsidR="001661E5" w:rsidRPr="00F560DC">
              <w:rPr>
                <w:rFonts w:ascii="Trebuchet MS" w:eastAsia="Times New Roman" w:hAnsi="Trebuchet MS" w:cs="Times New Roman"/>
                <w:b/>
                <w:lang w:eastAsia="de-DE"/>
              </w:rPr>
              <w:t>Very good</w:t>
            </w:r>
            <w:r w:rsidR="00E6681B" w:rsidRPr="00F560DC">
              <w:rPr>
                <w:rFonts w:ascii="Trebuchet MS" w:eastAsia="Times New Roman" w:hAnsi="Trebuchet MS" w:cs="Times New Roman"/>
                <w:b/>
                <w:lang w:eastAsia="de-DE"/>
              </w:rPr>
              <w:t xml:space="preserve"> </w:t>
            </w:r>
          </w:p>
          <w:p w14:paraId="74141FF7" w14:textId="34C71739"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(VG)</w:t>
            </w:r>
          </w:p>
        </w:tc>
        <w:tc>
          <w:tcPr>
            <w:tcW w:w="12730" w:type="dxa"/>
            <w:vAlign w:val="center"/>
          </w:tcPr>
          <w:p w14:paraId="6F4D29C2" w14:textId="6BD90F04" w:rsidR="001661E5" w:rsidRPr="00F560DC" w:rsidRDefault="001661E5" w:rsidP="00783435">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fulfils the </w:t>
            </w:r>
            <w:r w:rsidR="00E07564" w:rsidRPr="00F560DC">
              <w:rPr>
                <w:rFonts w:ascii="Trebuchet MS" w:eastAsia="Times New Roman" w:hAnsi="Trebuchet MS" w:cs="Times New Roman"/>
                <w:lang w:eastAsia="de-DE"/>
              </w:rPr>
              <w:t>requirements</w:t>
            </w:r>
            <w:r w:rsidRPr="00F560DC">
              <w:rPr>
                <w:rFonts w:ascii="Trebuchet MS" w:eastAsia="Times New Roman" w:hAnsi="Trebuchet MS" w:cs="Times New Roman"/>
                <w:lang w:eastAsia="de-DE"/>
              </w:rPr>
              <w:t xml:space="preserve"> to an excellent </w:t>
            </w:r>
            <w:r w:rsidR="00A831BC" w:rsidRPr="00F560DC">
              <w:rPr>
                <w:rFonts w:ascii="Trebuchet MS" w:eastAsia="Times New Roman" w:hAnsi="Trebuchet MS" w:cs="Times New Roman"/>
                <w:lang w:eastAsia="de-DE"/>
              </w:rPr>
              <w:t xml:space="preserve">extent </w:t>
            </w:r>
            <w:r w:rsidRPr="00F560DC">
              <w:rPr>
                <w:rFonts w:ascii="Trebuchet MS" w:eastAsia="Times New Roman" w:hAnsi="Trebuchet MS" w:cs="Times New Roman"/>
                <w:lang w:eastAsia="de-DE"/>
              </w:rPr>
              <w:t xml:space="preserve">and the provided information is sufficient, clear and coherent for assessing </w:t>
            </w:r>
            <w:r w:rsidR="00E07564" w:rsidRPr="00F560DC">
              <w:rPr>
                <w:rFonts w:ascii="Trebuchet MS" w:eastAsia="Times New Roman" w:hAnsi="Trebuchet MS" w:cs="Times New Roman"/>
                <w:lang w:eastAsia="de-DE"/>
              </w:rPr>
              <w:t>it</w:t>
            </w:r>
            <w:r w:rsidR="00A831BC" w:rsidRPr="00F560DC">
              <w:rPr>
                <w:rFonts w:ascii="Trebuchet MS" w:eastAsia="Times New Roman" w:hAnsi="Trebuchet MS" w:cs="Times New Roman"/>
                <w:lang w:eastAsia="de-DE"/>
              </w:rPr>
              <w:t>.</w:t>
            </w:r>
          </w:p>
          <w:p w14:paraId="431B3746" w14:textId="1B26ECB3" w:rsidR="00B376AA" w:rsidRPr="00F560DC" w:rsidRDefault="00E74AFE" w:rsidP="00907D2D">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e.g. </w:t>
            </w:r>
            <w:r w:rsidR="00907D2D" w:rsidRPr="00F560DC">
              <w:rPr>
                <w:rFonts w:ascii="Trebuchet MS" w:eastAsia="Times New Roman" w:hAnsi="Trebuchet MS" w:cs="Times New Roman"/>
                <w:lang w:eastAsia="de-DE"/>
              </w:rPr>
              <w:t>The need for transnational cooperation to address the identified challenge is clearly explain</w:t>
            </w:r>
            <w:r w:rsidR="008A0E6C">
              <w:rPr>
                <w:rFonts w:ascii="Trebuchet MS" w:eastAsia="Times New Roman" w:hAnsi="Trebuchet MS" w:cs="Times New Roman"/>
                <w:lang w:eastAsia="de-DE"/>
              </w:rPr>
              <w:t>ed</w:t>
            </w:r>
            <w:r w:rsidR="00907D2D" w:rsidRPr="00F560DC">
              <w:rPr>
                <w:rFonts w:ascii="Trebuchet MS" w:eastAsia="Times New Roman" w:hAnsi="Trebuchet MS" w:cs="Times New Roman"/>
                <w:lang w:eastAsia="de-DE"/>
              </w:rPr>
              <w:t>, t</w:t>
            </w:r>
            <w:r w:rsidR="00B376AA" w:rsidRPr="00F560DC">
              <w:rPr>
                <w:rFonts w:ascii="Trebuchet MS" w:eastAsia="Times New Roman" w:hAnsi="Trebuchet MS" w:cs="Times New Roman"/>
                <w:lang w:eastAsia="de-DE"/>
              </w:rPr>
              <w:t xml:space="preserve">he common challenges are tackled in a way providing results that are in scope of the Interreg NEXT Black Sea Basin Programme objectives; project work plan is very good, well-balanced and partners have the capacity to implement the project and reach the target group(s); partnership composition is relevant and </w:t>
            </w:r>
            <w:r w:rsidR="00E07564" w:rsidRPr="00F560DC">
              <w:rPr>
                <w:rFonts w:ascii="Trebuchet MS" w:eastAsia="Times New Roman" w:hAnsi="Trebuchet MS" w:cs="Times New Roman"/>
                <w:lang w:eastAsia="de-DE"/>
              </w:rPr>
              <w:t xml:space="preserve">the partners </w:t>
            </w:r>
            <w:r w:rsidR="00B376AA" w:rsidRPr="00F560DC">
              <w:rPr>
                <w:rFonts w:ascii="Trebuchet MS" w:eastAsia="Times New Roman" w:hAnsi="Trebuchet MS" w:cs="Times New Roman"/>
                <w:lang w:eastAsia="de-DE"/>
              </w:rPr>
              <w:t>have competences to act in the thematic field concerned, reaching the results is foreseen in a cost-efficient way providing added value for the programme area; project provides sustainability of results and durability of actions, complements with other projects and activities.</w:t>
            </w:r>
          </w:p>
        </w:tc>
      </w:tr>
      <w:tr w:rsidR="001661E5" w:rsidRPr="00F560DC" w14:paraId="3DCC2D1B" w14:textId="77777777" w:rsidTr="00E6681B">
        <w:tc>
          <w:tcPr>
            <w:tcW w:w="1838" w:type="dxa"/>
            <w:vAlign w:val="center"/>
          </w:tcPr>
          <w:p w14:paraId="1A2C7CBC" w14:textId="0B4452AF" w:rsidR="001661E5" w:rsidRPr="00F560DC" w:rsidRDefault="001661E5" w:rsidP="00E6681B">
            <w:pPr>
              <w:ind w:right="-23"/>
              <w:jc w:val="center"/>
              <w:rPr>
                <w:rFonts w:ascii="Trebuchet MS" w:eastAsia="Times New Roman" w:hAnsi="Trebuchet MS" w:cs="Times New Roman"/>
                <w:b/>
                <w:lang w:eastAsia="de-DE"/>
              </w:rPr>
            </w:pPr>
          </w:p>
          <w:p w14:paraId="147ED149" w14:textId="70D95D8B" w:rsidR="006F40FC" w:rsidRPr="00F560DC" w:rsidRDefault="005A35EF"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3 </w:t>
            </w:r>
            <w:r w:rsidR="002E6B54" w:rsidRPr="00F560DC">
              <w:rPr>
                <w:rFonts w:ascii="Trebuchet MS" w:eastAsia="Times New Roman" w:hAnsi="Trebuchet MS" w:cs="Times New Roman"/>
                <w:b/>
                <w:lang w:eastAsia="de-DE"/>
              </w:rPr>
              <w:t xml:space="preserve">points - </w:t>
            </w:r>
            <w:r w:rsidR="002C7E5F" w:rsidRPr="00F560DC">
              <w:rPr>
                <w:rFonts w:ascii="Trebuchet MS" w:eastAsia="Times New Roman" w:hAnsi="Trebuchet MS" w:cs="Times New Roman"/>
                <w:b/>
                <w:lang w:eastAsia="de-DE"/>
              </w:rPr>
              <w:t>Good</w:t>
            </w:r>
          </w:p>
          <w:p w14:paraId="3977FE1F" w14:textId="344D4C8F"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 (G)</w:t>
            </w:r>
          </w:p>
        </w:tc>
        <w:tc>
          <w:tcPr>
            <w:tcW w:w="12730" w:type="dxa"/>
            <w:vAlign w:val="center"/>
          </w:tcPr>
          <w:p w14:paraId="2DF8F4D0" w14:textId="241DA060" w:rsidR="00BC607D" w:rsidRPr="00F560DC" w:rsidRDefault="00135FE6" w:rsidP="00FF2707">
            <w:pPr>
              <w:ind w:right="-23"/>
              <w:jc w:val="both"/>
              <w:rPr>
                <w:rFonts w:ascii="Trebuchet MS" w:eastAsia="Times New Roman" w:hAnsi="Trebuchet MS" w:cs="Times New Roman"/>
                <w:lang w:eastAsia="de-DE"/>
              </w:rPr>
            </w:pPr>
            <w:r>
              <w:rPr>
                <w:rFonts w:ascii="Trebuchet MS" w:eastAsia="Times New Roman" w:hAnsi="Trebuchet MS" w:cs="Times New Roman"/>
                <w:lang w:eastAsia="de-DE"/>
              </w:rPr>
              <w:t xml:space="preserve">The application fulfils the </w:t>
            </w:r>
            <w:r w:rsidR="00907D2D" w:rsidRPr="00F560DC">
              <w:rPr>
                <w:rFonts w:ascii="Trebuchet MS" w:eastAsia="Times New Roman" w:hAnsi="Trebuchet MS" w:cs="Times New Roman"/>
                <w:lang w:eastAsia="de-DE"/>
              </w:rPr>
              <w:t>requirements</w:t>
            </w:r>
            <w:r w:rsidR="001661E5" w:rsidRPr="00F560DC">
              <w:rPr>
                <w:rFonts w:ascii="Trebuchet MS" w:eastAsia="Times New Roman" w:hAnsi="Trebuchet MS" w:cs="Times New Roman"/>
                <w:lang w:eastAsia="de-DE"/>
              </w:rPr>
              <w:t xml:space="preserve">, </w:t>
            </w:r>
            <w:r w:rsidR="00B376AA" w:rsidRPr="00F560DC">
              <w:rPr>
                <w:rFonts w:ascii="Trebuchet MS" w:eastAsia="Times New Roman" w:hAnsi="Trebuchet MS" w:cs="Times New Roman"/>
                <w:lang w:eastAsia="de-DE"/>
              </w:rPr>
              <w:t xml:space="preserve">however there are some shortcomings in tackling common </w:t>
            </w:r>
            <w:r w:rsidR="00C82AAF" w:rsidRPr="00F560DC">
              <w:rPr>
                <w:rFonts w:ascii="Trebuchet MS" w:eastAsia="Times New Roman" w:hAnsi="Trebuchet MS" w:cs="Times New Roman"/>
                <w:lang w:eastAsia="de-DE"/>
              </w:rPr>
              <w:t>challenges</w:t>
            </w:r>
            <w:r w:rsidR="00B376AA" w:rsidRPr="00F560DC">
              <w:rPr>
                <w:rFonts w:ascii="Trebuchet MS" w:eastAsia="Times New Roman" w:hAnsi="Trebuchet MS" w:cs="Times New Roman"/>
                <w:lang w:eastAsia="de-DE"/>
              </w:rPr>
              <w:t xml:space="preserve"> or planned joint actions</w:t>
            </w:r>
            <w:r w:rsidR="00BC607D" w:rsidRPr="00F560DC">
              <w:rPr>
                <w:rFonts w:ascii="Trebuchet MS" w:eastAsia="Times New Roman" w:hAnsi="Trebuchet MS" w:cs="Times New Roman"/>
                <w:lang w:eastAsia="de-DE"/>
              </w:rPr>
              <w:t>.</w:t>
            </w:r>
            <w:r w:rsidR="00907D2D" w:rsidRPr="00F560DC">
              <w:rPr>
                <w:rFonts w:ascii="Trebuchet MS" w:eastAsia="Times New Roman" w:hAnsi="Trebuchet MS" w:cs="Times New Roman"/>
                <w:lang w:eastAsia="de-DE"/>
              </w:rPr>
              <w:t xml:space="preserve"> </w:t>
            </w:r>
          </w:p>
          <w:p w14:paraId="4B5CAFAC" w14:textId="41A0E745" w:rsidR="00B376AA" w:rsidRPr="00F560DC" w:rsidRDefault="00E74AFE" w:rsidP="00FF2707">
            <w:pPr>
              <w:ind w:right="-23"/>
              <w:jc w:val="both"/>
              <w:rPr>
                <w:rFonts w:ascii="Trebuchet MS" w:eastAsia="Times New Roman" w:hAnsi="Trebuchet MS" w:cs="Times New Roman"/>
                <w:lang w:eastAsia="de-DE"/>
              </w:rPr>
            </w:pPr>
            <w:proofErr w:type="gramStart"/>
            <w:r w:rsidRPr="00F560DC">
              <w:rPr>
                <w:rFonts w:ascii="Trebuchet MS" w:eastAsia="Times New Roman" w:hAnsi="Trebuchet MS" w:cs="Times New Roman"/>
                <w:lang w:eastAsia="de-DE"/>
              </w:rPr>
              <w:t>e.g.</w:t>
            </w:r>
            <w:proofErr w:type="gramEnd"/>
            <w:r w:rsidRPr="00F560DC">
              <w:rPr>
                <w:rFonts w:ascii="Trebuchet MS" w:eastAsia="Times New Roman" w:hAnsi="Trebuchet MS" w:cs="Times New Roman"/>
                <w:lang w:eastAsia="de-DE"/>
              </w:rPr>
              <w:t xml:space="preserve"> </w:t>
            </w:r>
            <w:r w:rsidR="00BC607D" w:rsidRPr="00F560DC">
              <w:rPr>
                <w:rFonts w:ascii="Trebuchet MS" w:eastAsia="Times New Roman" w:hAnsi="Trebuchet MS" w:cs="Times New Roman"/>
                <w:lang w:eastAsia="de-DE"/>
              </w:rPr>
              <w:t>T</w:t>
            </w:r>
            <w:r w:rsidR="00907D2D" w:rsidRPr="00F560DC">
              <w:rPr>
                <w:rFonts w:ascii="Trebuchet MS" w:eastAsia="Times New Roman" w:hAnsi="Trebuchet MS" w:cs="Times New Roman"/>
                <w:lang w:eastAsia="de-DE"/>
              </w:rPr>
              <w:t>here is a need for transnational cooperation,</w:t>
            </w:r>
            <w:r w:rsidR="00B376AA" w:rsidRPr="00F560DC">
              <w:rPr>
                <w:rFonts w:ascii="Trebuchet MS" w:eastAsia="Times New Roman" w:hAnsi="Trebuchet MS" w:cs="Times New Roman"/>
                <w:lang w:eastAsia="de-DE"/>
              </w:rPr>
              <w:t xml:space="preserve"> however there </w:t>
            </w:r>
            <w:r w:rsidR="009E76B1" w:rsidRPr="00F560DC">
              <w:rPr>
                <w:rFonts w:ascii="Trebuchet MS" w:eastAsia="Times New Roman" w:hAnsi="Trebuchet MS" w:cs="Times New Roman"/>
                <w:lang w:eastAsia="de-DE"/>
              </w:rPr>
              <w:t>are</w:t>
            </w:r>
            <w:r w:rsidR="00B376AA" w:rsidRPr="00F560DC">
              <w:rPr>
                <w:rFonts w:ascii="Trebuchet MS" w:eastAsia="Times New Roman" w:hAnsi="Trebuchet MS" w:cs="Times New Roman"/>
                <w:lang w:eastAsia="de-DE"/>
              </w:rPr>
              <w:t xml:space="preserve"> </w:t>
            </w:r>
            <w:r w:rsidR="009E76B1" w:rsidRPr="00F560DC">
              <w:rPr>
                <w:rFonts w:ascii="Trebuchet MS" w:eastAsia="Times New Roman" w:hAnsi="Trebuchet MS" w:cs="Times New Roman"/>
                <w:lang w:eastAsia="de-DE"/>
              </w:rPr>
              <w:t>shortcomings</w:t>
            </w:r>
            <w:r w:rsidR="00B376AA" w:rsidRPr="00F560DC">
              <w:rPr>
                <w:rFonts w:ascii="Trebuchet MS" w:eastAsia="Times New Roman" w:hAnsi="Trebuchet MS" w:cs="Times New Roman"/>
                <w:lang w:eastAsia="de-DE"/>
              </w:rPr>
              <w:t xml:space="preserve"> in the work plan; partners are relevant and have the </w:t>
            </w:r>
            <w:r w:rsidR="009E76B1" w:rsidRPr="00F560DC">
              <w:rPr>
                <w:rFonts w:ascii="Trebuchet MS" w:eastAsia="Times New Roman" w:hAnsi="Trebuchet MS" w:cs="Times New Roman"/>
                <w:lang w:eastAsia="de-DE"/>
              </w:rPr>
              <w:t>competence</w:t>
            </w:r>
            <w:r w:rsidR="00B376AA" w:rsidRPr="00F560DC">
              <w:rPr>
                <w:rFonts w:ascii="Trebuchet MS" w:eastAsia="Times New Roman" w:hAnsi="Trebuchet MS" w:cs="Times New Roman"/>
                <w:lang w:eastAsia="de-DE"/>
              </w:rPr>
              <w:t xml:space="preserve"> to act in the area they are applying, results are in line and the cost-efficiency of reaching the results is ensured; results are of strategic importance to the programme area and bring added value; sustainability (where relevant) could be improved, durability of activities is ensured, project complement with other projects and activities.</w:t>
            </w:r>
          </w:p>
        </w:tc>
      </w:tr>
      <w:tr w:rsidR="001661E5" w:rsidRPr="00F560DC" w14:paraId="04DC2E9C" w14:textId="77777777" w:rsidTr="00E6681B">
        <w:tc>
          <w:tcPr>
            <w:tcW w:w="1838" w:type="dxa"/>
            <w:vAlign w:val="center"/>
          </w:tcPr>
          <w:p w14:paraId="24856E1F" w14:textId="4C7F98D8" w:rsidR="001661E5" w:rsidRPr="00F560DC" w:rsidRDefault="001661E5" w:rsidP="00E6681B">
            <w:pPr>
              <w:ind w:right="-23"/>
              <w:jc w:val="center"/>
              <w:rPr>
                <w:rFonts w:ascii="Trebuchet MS" w:eastAsia="Times New Roman" w:hAnsi="Trebuchet MS" w:cs="Times New Roman"/>
                <w:b/>
                <w:lang w:eastAsia="de-DE"/>
              </w:rPr>
            </w:pPr>
          </w:p>
          <w:p w14:paraId="52A2C078" w14:textId="326FF2AE" w:rsidR="006F40FC" w:rsidRPr="00F560DC" w:rsidRDefault="002E6B54"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2 points - </w:t>
            </w:r>
            <w:r w:rsidR="001661E5" w:rsidRPr="00F560DC">
              <w:rPr>
                <w:rFonts w:ascii="Trebuchet MS" w:eastAsia="Times New Roman" w:hAnsi="Trebuchet MS" w:cs="Times New Roman"/>
                <w:b/>
                <w:lang w:eastAsia="de-DE"/>
              </w:rPr>
              <w:t>Weak</w:t>
            </w:r>
            <w:r w:rsidR="00E6681B" w:rsidRPr="00F560DC">
              <w:rPr>
                <w:rFonts w:ascii="Trebuchet MS" w:eastAsia="Times New Roman" w:hAnsi="Trebuchet MS" w:cs="Times New Roman"/>
                <w:b/>
                <w:lang w:eastAsia="de-DE"/>
              </w:rPr>
              <w:t xml:space="preserve"> </w:t>
            </w:r>
          </w:p>
          <w:p w14:paraId="726AC6D5" w14:textId="677A1C76"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(W)</w:t>
            </w:r>
          </w:p>
        </w:tc>
        <w:tc>
          <w:tcPr>
            <w:tcW w:w="12730" w:type="dxa"/>
            <w:vAlign w:val="center"/>
          </w:tcPr>
          <w:p w14:paraId="5D42FAD4" w14:textId="5FF4CC10" w:rsidR="00BC607D" w:rsidRPr="00F560DC" w:rsidRDefault="001661E5" w:rsidP="00783435">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has serious shortcomings fulfilling the </w:t>
            </w:r>
            <w:r w:rsidR="00907D2D" w:rsidRPr="00F560DC">
              <w:rPr>
                <w:rFonts w:ascii="Trebuchet MS" w:eastAsia="Times New Roman" w:hAnsi="Trebuchet MS" w:cs="Times New Roman"/>
                <w:lang w:eastAsia="de-DE"/>
              </w:rPr>
              <w:t xml:space="preserve">requirements </w:t>
            </w:r>
            <w:r w:rsidRPr="00F560DC">
              <w:rPr>
                <w:rFonts w:ascii="Trebuchet MS" w:eastAsia="Times New Roman" w:hAnsi="Trebuchet MS" w:cs="Times New Roman"/>
                <w:lang w:eastAsia="de-DE"/>
              </w:rPr>
              <w:t>and/or the provided information is of low quality</w:t>
            </w:r>
            <w:r w:rsidR="00960C50" w:rsidRPr="00F560DC">
              <w:rPr>
                <w:rFonts w:ascii="Trebuchet MS" w:eastAsia="Times New Roman" w:hAnsi="Trebuchet MS" w:cs="Times New Roman"/>
                <w:lang w:eastAsia="de-DE"/>
              </w:rPr>
              <w:t xml:space="preserve">. </w:t>
            </w:r>
          </w:p>
          <w:p w14:paraId="055ABB9D" w14:textId="74667FB3" w:rsidR="00960C50" w:rsidRPr="00F560DC" w:rsidRDefault="005A33D2" w:rsidP="00783435">
            <w:pPr>
              <w:ind w:right="-23"/>
              <w:jc w:val="both"/>
              <w:rPr>
                <w:rFonts w:ascii="Trebuchet MS" w:eastAsia="Times New Roman" w:hAnsi="Trebuchet MS" w:cs="Times New Roman"/>
                <w:lang w:eastAsia="de-DE"/>
              </w:rPr>
            </w:pPr>
            <w:proofErr w:type="gramStart"/>
            <w:r>
              <w:rPr>
                <w:rFonts w:ascii="Trebuchet MS" w:eastAsia="Times New Roman" w:hAnsi="Trebuchet MS" w:cs="Times New Roman"/>
                <w:lang w:eastAsia="de-DE"/>
              </w:rPr>
              <w:t>e</w:t>
            </w:r>
            <w:r w:rsidR="00BC607D" w:rsidRPr="00F560DC">
              <w:rPr>
                <w:rFonts w:ascii="Trebuchet MS" w:eastAsia="Times New Roman" w:hAnsi="Trebuchet MS" w:cs="Times New Roman"/>
                <w:lang w:eastAsia="de-DE"/>
              </w:rPr>
              <w:t>.g.</w:t>
            </w:r>
            <w:proofErr w:type="gramEnd"/>
            <w:r>
              <w:rPr>
                <w:rFonts w:ascii="Trebuchet MS" w:eastAsia="Times New Roman" w:hAnsi="Trebuchet MS" w:cs="Times New Roman"/>
                <w:lang w:eastAsia="de-DE"/>
              </w:rPr>
              <w:t xml:space="preserve"> </w:t>
            </w:r>
            <w:r w:rsidR="00960C50" w:rsidRPr="00F560DC">
              <w:rPr>
                <w:rFonts w:ascii="Trebuchet MS" w:eastAsia="Times New Roman" w:hAnsi="Trebuchet MS" w:cs="Times New Roman"/>
                <w:lang w:eastAsia="de-DE"/>
              </w:rPr>
              <w:t>T</w:t>
            </w:r>
            <w:r w:rsidR="001661E5" w:rsidRPr="00F560DC">
              <w:rPr>
                <w:rFonts w:ascii="Trebuchet MS" w:eastAsia="Times New Roman" w:hAnsi="Trebuchet MS" w:cs="Times New Roman"/>
                <w:lang w:eastAsia="de-DE"/>
              </w:rPr>
              <w:t xml:space="preserve">he </w:t>
            </w:r>
            <w:r w:rsidR="00907D2D" w:rsidRPr="00F560DC">
              <w:rPr>
                <w:rFonts w:ascii="Trebuchet MS" w:eastAsia="Times New Roman" w:hAnsi="Trebuchet MS" w:cs="Times New Roman"/>
                <w:lang w:eastAsia="de-DE"/>
              </w:rPr>
              <w:t>transnational</w:t>
            </w:r>
            <w:r w:rsidR="001661E5" w:rsidRPr="00F560DC">
              <w:rPr>
                <w:rFonts w:ascii="Trebuchet MS" w:eastAsia="Times New Roman" w:hAnsi="Trebuchet MS" w:cs="Times New Roman"/>
                <w:lang w:eastAsia="de-DE"/>
              </w:rPr>
              <w:t xml:space="preserve"> relevance of the project is not clearly justified; the main outputs are not clearly described; the target groups of main outputs are not described</w:t>
            </w:r>
            <w:r w:rsidR="00907D2D" w:rsidRPr="00F560DC">
              <w:rPr>
                <w:rFonts w:ascii="Trebuchet MS" w:eastAsia="Times New Roman" w:hAnsi="Trebuchet MS" w:cs="Times New Roman"/>
                <w:lang w:eastAsia="de-DE"/>
              </w:rPr>
              <w:t>.</w:t>
            </w:r>
            <w:r w:rsidR="00BC607D" w:rsidRPr="00F560DC">
              <w:rPr>
                <w:rFonts w:ascii="Trebuchet MS" w:hAnsi="Trebuchet MS" w:cs="Trebuchet MS"/>
                <w:color w:val="000000"/>
              </w:rPr>
              <w:t xml:space="preserve"> </w:t>
            </w:r>
            <w:r w:rsidR="004668F2" w:rsidRPr="00F560DC">
              <w:rPr>
                <w:rFonts w:ascii="Trebuchet MS" w:hAnsi="Trebuchet MS" w:cs="Trebuchet MS"/>
                <w:color w:val="000000"/>
              </w:rPr>
              <w:t>T</w:t>
            </w:r>
            <w:r w:rsidR="00960C50" w:rsidRPr="00F560DC">
              <w:rPr>
                <w:rFonts w:ascii="Trebuchet MS" w:hAnsi="Trebuchet MS" w:cs="Trebuchet MS"/>
                <w:color w:val="000000"/>
              </w:rPr>
              <w:t>here are serious shortcomings in regard of tackling common challenges or undertaking joint actions; the scope and the approach are having shortcomings either in work plan, relevance and competences to act in the thematic field concerned of the partners, the results are weak and the cost-efficiency is weak, or the results are not of strategic importance to the programme area or does not bring added value; sustainability of results (where relevant) is weak, the durability of the actions is weak.</w:t>
            </w:r>
          </w:p>
        </w:tc>
      </w:tr>
      <w:tr w:rsidR="001661E5" w:rsidRPr="00F560DC" w14:paraId="2A26B0F3" w14:textId="77777777" w:rsidTr="00E6681B">
        <w:tc>
          <w:tcPr>
            <w:tcW w:w="1838" w:type="dxa"/>
            <w:vAlign w:val="center"/>
          </w:tcPr>
          <w:p w14:paraId="505F24A9" w14:textId="5D7E49E3" w:rsidR="001661E5" w:rsidRPr="00F560DC" w:rsidRDefault="001661E5" w:rsidP="00E6681B">
            <w:pPr>
              <w:ind w:right="-23"/>
              <w:jc w:val="center"/>
              <w:rPr>
                <w:rFonts w:ascii="Trebuchet MS" w:eastAsia="Times New Roman" w:hAnsi="Trebuchet MS" w:cs="Times New Roman"/>
                <w:b/>
                <w:lang w:eastAsia="de-DE"/>
              </w:rPr>
            </w:pPr>
          </w:p>
          <w:p w14:paraId="543800D2" w14:textId="69DF9684" w:rsidR="006F40FC" w:rsidRPr="00F560DC" w:rsidRDefault="002E6B54"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1 point - </w:t>
            </w:r>
            <w:r w:rsidR="00194820" w:rsidRPr="00F560DC">
              <w:rPr>
                <w:rFonts w:ascii="Trebuchet MS" w:eastAsia="Times New Roman" w:hAnsi="Trebuchet MS" w:cs="Times New Roman"/>
                <w:b/>
                <w:lang w:eastAsia="de-DE"/>
              </w:rPr>
              <w:t>Unsatisfactory</w:t>
            </w:r>
          </w:p>
          <w:p w14:paraId="0DF4CF79" w14:textId="45B13894" w:rsidR="001661E5" w:rsidRPr="00F560DC" w:rsidRDefault="00FA2119" w:rsidP="00E6681B">
            <w:pPr>
              <w:ind w:right="-23"/>
              <w:jc w:val="center"/>
              <w:rPr>
                <w:rFonts w:ascii="Trebuchet MS" w:eastAsia="Times New Roman" w:hAnsi="Trebuchet MS" w:cs="Times New Roman"/>
                <w:b/>
                <w:lang w:eastAsia="de-DE"/>
              </w:rPr>
            </w:pPr>
            <w:r>
              <w:rPr>
                <w:rFonts w:ascii="Trebuchet MS" w:eastAsia="Times New Roman" w:hAnsi="Trebuchet MS" w:cs="Times New Roman"/>
                <w:b/>
                <w:lang w:eastAsia="de-DE"/>
              </w:rPr>
              <w:t>(U</w:t>
            </w:r>
            <w:r w:rsidR="00E6681B" w:rsidRPr="00F560DC">
              <w:rPr>
                <w:rFonts w:ascii="Trebuchet MS" w:eastAsia="Times New Roman" w:hAnsi="Trebuchet MS" w:cs="Times New Roman"/>
                <w:b/>
                <w:lang w:eastAsia="de-DE"/>
              </w:rPr>
              <w:t>)</w:t>
            </w:r>
          </w:p>
        </w:tc>
        <w:tc>
          <w:tcPr>
            <w:tcW w:w="12730" w:type="dxa"/>
            <w:vAlign w:val="center"/>
          </w:tcPr>
          <w:p w14:paraId="0F7B4422" w14:textId="2E8AF1E7" w:rsidR="00BC607D" w:rsidRPr="00F560DC" w:rsidRDefault="001661E5" w:rsidP="00FF2707">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does not fulfil the </w:t>
            </w:r>
            <w:r w:rsidR="00BC607D" w:rsidRPr="00F560DC">
              <w:rPr>
                <w:rFonts w:ascii="Trebuchet MS" w:eastAsia="Times New Roman" w:hAnsi="Trebuchet MS" w:cs="Times New Roman"/>
                <w:lang w:eastAsia="de-DE"/>
              </w:rPr>
              <w:t xml:space="preserve">requirements </w:t>
            </w:r>
            <w:r w:rsidRPr="00F560DC">
              <w:rPr>
                <w:rFonts w:ascii="Trebuchet MS" w:eastAsia="Times New Roman" w:hAnsi="Trebuchet MS" w:cs="Times New Roman"/>
                <w:lang w:eastAsia="de-DE"/>
              </w:rPr>
              <w:t>or information required is missing</w:t>
            </w:r>
            <w:r w:rsidR="00BC607D" w:rsidRPr="00F560DC">
              <w:rPr>
                <w:rFonts w:ascii="Trebuchet MS" w:eastAsia="Times New Roman" w:hAnsi="Trebuchet MS" w:cs="Times New Roman"/>
                <w:lang w:eastAsia="de-DE"/>
              </w:rPr>
              <w:t>.</w:t>
            </w:r>
          </w:p>
          <w:p w14:paraId="03C7FC4C" w14:textId="1B3DF5DC" w:rsidR="005F0836" w:rsidRPr="00F560DC" w:rsidRDefault="00333D2E" w:rsidP="00FF2707">
            <w:pPr>
              <w:ind w:right="-23"/>
              <w:jc w:val="both"/>
              <w:rPr>
                <w:rFonts w:ascii="Trebuchet MS" w:eastAsia="Times New Roman" w:hAnsi="Trebuchet MS" w:cs="Times New Roman"/>
                <w:lang w:eastAsia="de-DE"/>
              </w:rPr>
            </w:pPr>
            <w:proofErr w:type="gramStart"/>
            <w:r w:rsidRPr="00F560DC">
              <w:rPr>
                <w:rFonts w:ascii="Trebuchet MS" w:eastAsia="Times New Roman" w:hAnsi="Trebuchet MS" w:cs="Times New Roman"/>
                <w:lang w:eastAsia="de-DE"/>
              </w:rPr>
              <w:t>e.g.</w:t>
            </w:r>
            <w:proofErr w:type="gramEnd"/>
            <w:r w:rsidR="005A33D2">
              <w:rPr>
                <w:rFonts w:ascii="Trebuchet MS" w:eastAsia="Times New Roman" w:hAnsi="Trebuchet MS" w:cs="Times New Roman"/>
                <w:lang w:eastAsia="de-DE"/>
              </w:rPr>
              <w:t xml:space="preserve"> </w:t>
            </w:r>
            <w:r w:rsidR="00BC607D" w:rsidRPr="00F560DC">
              <w:rPr>
                <w:rFonts w:ascii="Trebuchet MS" w:hAnsi="Trebuchet MS" w:cs="Trebuchet MS"/>
                <w:color w:val="000000"/>
              </w:rPr>
              <w:t>T</w:t>
            </w:r>
            <w:r w:rsidR="005F0836" w:rsidRPr="00F560DC">
              <w:rPr>
                <w:rFonts w:ascii="Trebuchet MS" w:hAnsi="Trebuchet MS" w:cs="Trebuchet MS"/>
                <w:color w:val="000000"/>
              </w:rPr>
              <w:t>here</w:t>
            </w:r>
            <w:r w:rsidR="00BC607D" w:rsidRPr="00F560DC">
              <w:rPr>
                <w:rFonts w:ascii="Trebuchet MS" w:hAnsi="Trebuchet MS" w:cs="Trebuchet MS"/>
                <w:color w:val="000000"/>
              </w:rPr>
              <w:t xml:space="preserve"> is no transnational cooperation added value, there </w:t>
            </w:r>
            <w:r w:rsidR="005F0836" w:rsidRPr="00F560DC">
              <w:rPr>
                <w:rFonts w:ascii="Trebuchet MS" w:hAnsi="Trebuchet MS" w:cs="Trebuchet MS"/>
                <w:color w:val="000000"/>
              </w:rPr>
              <w:t xml:space="preserve">are no common challenges tackled or there is no joint actions planned, or the project is out of scope of the Interreg NEXT Black Sea Basin Programme objectives, or project work plan is weak, </w:t>
            </w:r>
            <w:r w:rsidR="00485AE2" w:rsidRPr="00F560DC">
              <w:rPr>
                <w:rFonts w:ascii="Trebuchet MS" w:hAnsi="Trebuchet MS" w:cs="Trebuchet MS"/>
                <w:color w:val="000000"/>
              </w:rPr>
              <w:t>the</w:t>
            </w:r>
            <w:r w:rsidR="005F0836" w:rsidRPr="00F560DC">
              <w:rPr>
                <w:rFonts w:ascii="Trebuchet MS" w:hAnsi="Trebuchet MS" w:cs="Trebuchet MS"/>
                <w:color w:val="000000"/>
              </w:rPr>
              <w:t xml:space="preserve"> partners do not have the capacity to implement the project or are not relevant, or the results are not targeted and achievable. Results are not cost-effective or not providing added value for the programme area.</w:t>
            </w:r>
          </w:p>
        </w:tc>
      </w:tr>
    </w:tbl>
    <w:tbl>
      <w:tblPr>
        <w:tblStyle w:val="TableGrid1"/>
        <w:tblW w:w="14454" w:type="dxa"/>
        <w:tblLook w:val="04A0" w:firstRow="1" w:lastRow="0" w:firstColumn="1" w:lastColumn="0" w:noHBand="0" w:noVBand="1"/>
      </w:tblPr>
      <w:tblGrid>
        <w:gridCol w:w="4356"/>
        <w:gridCol w:w="4039"/>
        <w:gridCol w:w="2799"/>
        <w:gridCol w:w="3260"/>
      </w:tblGrid>
      <w:tr w:rsidR="009648A0" w:rsidRPr="00F560DC" w14:paraId="0F6F1EAA" w14:textId="77777777" w:rsidTr="009648A0">
        <w:trPr>
          <w:trHeight w:val="634"/>
        </w:trPr>
        <w:tc>
          <w:tcPr>
            <w:tcW w:w="4356" w:type="dxa"/>
            <w:shd w:val="clear" w:color="auto" w:fill="95B3D7" w:themeFill="accent1" w:themeFillTint="99"/>
          </w:tcPr>
          <w:p w14:paraId="01A652AF" w14:textId="77777777" w:rsidR="009648A0" w:rsidRPr="00F560DC" w:rsidRDefault="009648A0" w:rsidP="00D85A7A">
            <w:pPr>
              <w:rPr>
                <w:rFonts w:ascii="Trebuchet MS" w:eastAsia="Calibri" w:hAnsi="Trebuchet MS" w:cs="Times New Roman"/>
                <w:b/>
              </w:rPr>
            </w:pPr>
            <w:r w:rsidRPr="00F560DC">
              <w:rPr>
                <w:rFonts w:ascii="Trebuchet MS" w:eastAsia="Calibri" w:hAnsi="Trebuchet MS" w:cs="Times New Roman"/>
                <w:b/>
              </w:rPr>
              <w:lastRenderedPageBreak/>
              <w:t>Quality assessment (Award criteria)</w:t>
            </w:r>
          </w:p>
        </w:tc>
        <w:tc>
          <w:tcPr>
            <w:tcW w:w="4039" w:type="dxa"/>
            <w:shd w:val="clear" w:color="auto" w:fill="95B3D7" w:themeFill="accent1" w:themeFillTint="99"/>
          </w:tcPr>
          <w:p w14:paraId="10B3D25C" w14:textId="5532B1EA" w:rsidR="009648A0" w:rsidRPr="00F560DC" w:rsidRDefault="009648A0" w:rsidP="00D85A7A">
            <w:pPr>
              <w:jc w:val="center"/>
              <w:rPr>
                <w:rFonts w:ascii="Trebuchet MS" w:eastAsia="Calibri" w:hAnsi="Trebuchet MS" w:cs="Times New Roman"/>
                <w:b/>
              </w:rPr>
            </w:pPr>
            <w:r w:rsidRPr="00F560DC">
              <w:rPr>
                <w:rFonts w:ascii="Trebuchet MS" w:eastAsia="Calibri" w:hAnsi="Trebuchet MS" w:cs="Times New Roman"/>
                <w:b/>
              </w:rPr>
              <w:t>Indicative description on how to understand the assessment criteria</w:t>
            </w:r>
          </w:p>
        </w:tc>
        <w:tc>
          <w:tcPr>
            <w:tcW w:w="2799" w:type="dxa"/>
            <w:shd w:val="clear" w:color="auto" w:fill="95B3D7" w:themeFill="accent1" w:themeFillTint="99"/>
          </w:tcPr>
          <w:p w14:paraId="75D19596" w14:textId="18275781" w:rsidR="009648A0" w:rsidRPr="00F560DC" w:rsidRDefault="009648A0" w:rsidP="00D85A7A">
            <w:pPr>
              <w:jc w:val="center"/>
              <w:rPr>
                <w:rFonts w:ascii="Trebuchet MS" w:eastAsia="Calibri" w:hAnsi="Trebuchet MS" w:cs="Times New Roman"/>
                <w:b/>
              </w:rPr>
            </w:pPr>
            <w:r w:rsidRPr="00F560DC">
              <w:rPr>
                <w:rFonts w:ascii="Trebuchet MS" w:eastAsia="Calibri" w:hAnsi="Trebuchet MS" w:cs="Times New Roman"/>
                <w:b/>
              </w:rPr>
              <w:t>Maximum</w:t>
            </w:r>
          </w:p>
          <w:p w14:paraId="64BEC728" w14:textId="6BFEC732" w:rsidR="009648A0" w:rsidRPr="00F560DC" w:rsidRDefault="009648A0" w:rsidP="009648A0">
            <w:pPr>
              <w:jc w:val="center"/>
              <w:rPr>
                <w:rFonts w:ascii="Trebuchet MS" w:eastAsia="Calibri" w:hAnsi="Trebuchet MS" w:cs="Times New Roman"/>
                <w:b/>
              </w:rPr>
            </w:pPr>
            <w:r w:rsidRPr="00F560DC">
              <w:rPr>
                <w:rFonts w:ascii="Trebuchet MS" w:eastAsia="Calibri" w:hAnsi="Trebuchet MS" w:cs="Times New Roman"/>
                <w:b/>
              </w:rPr>
              <w:t xml:space="preserve">Score </w:t>
            </w:r>
          </w:p>
        </w:tc>
        <w:tc>
          <w:tcPr>
            <w:tcW w:w="3260" w:type="dxa"/>
            <w:shd w:val="clear" w:color="auto" w:fill="95B3D7" w:themeFill="accent1" w:themeFillTint="99"/>
          </w:tcPr>
          <w:p w14:paraId="05EB4398" w14:textId="1D6F0327" w:rsidR="009648A0" w:rsidRPr="00F560DC" w:rsidRDefault="009648A0" w:rsidP="00D85A7A">
            <w:pPr>
              <w:jc w:val="center"/>
              <w:rPr>
                <w:rFonts w:ascii="Trebuchet MS" w:eastAsia="Calibri" w:hAnsi="Trebuchet MS" w:cs="Times New Roman"/>
                <w:b/>
              </w:rPr>
            </w:pPr>
            <w:r w:rsidRPr="00F560DC">
              <w:rPr>
                <w:rFonts w:ascii="Trebuchet MS" w:eastAsia="Calibri" w:hAnsi="Trebuchet MS" w:cs="Times New Roman"/>
                <w:b/>
              </w:rPr>
              <w:t>Reference to Application Form section (s) and annexes</w:t>
            </w:r>
          </w:p>
        </w:tc>
      </w:tr>
      <w:tr w:rsidR="00893452" w:rsidRPr="00F560DC" w14:paraId="7CFD3F1B" w14:textId="77777777" w:rsidTr="00701E50">
        <w:trPr>
          <w:trHeight w:val="634"/>
        </w:trPr>
        <w:tc>
          <w:tcPr>
            <w:tcW w:w="14454" w:type="dxa"/>
            <w:gridSpan w:val="4"/>
            <w:tcBorders>
              <w:bottom w:val="single" w:sz="4" w:space="0" w:color="auto"/>
            </w:tcBorders>
            <w:shd w:val="clear" w:color="auto" w:fill="DDD9C3" w:themeFill="background2" w:themeFillShade="E6"/>
            <w:vAlign w:val="center"/>
          </w:tcPr>
          <w:p w14:paraId="086099E9" w14:textId="37250072" w:rsidR="00893452" w:rsidRPr="00695148" w:rsidRDefault="00701E50" w:rsidP="00695148">
            <w:pPr>
              <w:pStyle w:val="ListParagraph"/>
              <w:numPr>
                <w:ilvl w:val="0"/>
                <w:numId w:val="42"/>
              </w:numPr>
              <w:jc w:val="center"/>
              <w:rPr>
                <w:rFonts w:ascii="Trebuchet MS" w:eastAsia="Calibri" w:hAnsi="Trebuchet MS" w:cs="Times New Roman"/>
                <w:b/>
                <w:sz w:val="28"/>
                <w:szCs w:val="28"/>
                <w:u w:val="single"/>
              </w:rPr>
            </w:pPr>
            <w:r w:rsidRPr="00695148">
              <w:rPr>
                <w:rFonts w:ascii="Trebuchet MS" w:eastAsia="Calibri" w:hAnsi="Trebuchet MS" w:cs="Times New Roman"/>
                <w:b/>
                <w:sz w:val="28"/>
                <w:szCs w:val="28"/>
                <w:u w:val="single"/>
              </w:rPr>
              <w:t>STRATEGIC CRITERIA</w:t>
            </w:r>
          </w:p>
        </w:tc>
      </w:tr>
      <w:tr w:rsidR="00701E50" w:rsidRPr="00F560DC" w14:paraId="13DAF4F5" w14:textId="77777777" w:rsidTr="00701E50">
        <w:trPr>
          <w:trHeight w:val="54"/>
        </w:trPr>
        <w:tc>
          <w:tcPr>
            <w:tcW w:w="14454" w:type="dxa"/>
            <w:gridSpan w:val="4"/>
            <w:shd w:val="clear" w:color="auto" w:fill="F2DBDB" w:themeFill="accent2" w:themeFillTint="33"/>
          </w:tcPr>
          <w:p w14:paraId="10DCDEA3" w14:textId="2D997313" w:rsidR="00701E50" w:rsidRPr="00701E50" w:rsidRDefault="00701E50" w:rsidP="004D1259">
            <w:pPr>
              <w:pStyle w:val="ListParagraph"/>
              <w:numPr>
                <w:ilvl w:val="0"/>
                <w:numId w:val="41"/>
              </w:numPr>
              <w:suppressAutoHyphens/>
              <w:spacing w:before="200"/>
              <w:jc w:val="both"/>
              <w:rPr>
                <w:rFonts w:ascii="Trebuchet MS" w:eastAsia="Calibri" w:hAnsi="Trebuchet MS" w:cs="Times New Roman"/>
                <w:b/>
              </w:rPr>
            </w:pPr>
            <w:r w:rsidRPr="00701E50">
              <w:rPr>
                <w:rFonts w:ascii="Trebuchet MS" w:eastAsia="Calibri" w:hAnsi="Trebuchet MS" w:cs="Times New Roman"/>
                <w:b/>
              </w:rPr>
              <w:t>RELEVANCE</w:t>
            </w:r>
            <w:r w:rsidR="006A014B">
              <w:rPr>
                <w:rFonts w:ascii="Trebuchet MS" w:eastAsia="Calibri" w:hAnsi="Trebuchet MS" w:cs="Times New Roman"/>
                <w:b/>
              </w:rPr>
              <w:t xml:space="preserve"> (If the score is less than 3</w:t>
            </w:r>
            <w:r w:rsidR="006A014B" w:rsidRPr="006A014B">
              <w:rPr>
                <w:rFonts w:ascii="Trebuchet MS" w:eastAsia="Calibri" w:hAnsi="Trebuchet MS" w:cs="Times New Roman"/>
                <w:b/>
              </w:rPr>
              <w:t xml:space="preserve"> points for </w:t>
            </w:r>
            <w:r w:rsidR="006A014B">
              <w:rPr>
                <w:rFonts w:ascii="Trebuchet MS" w:eastAsia="Calibri" w:hAnsi="Trebuchet MS" w:cs="Times New Roman"/>
                <w:b/>
              </w:rPr>
              <w:t>any</w:t>
            </w:r>
            <w:r w:rsidR="006A014B" w:rsidRPr="006A014B">
              <w:rPr>
                <w:rFonts w:ascii="Trebuchet MS" w:eastAsia="Calibri" w:hAnsi="Trebuchet MS" w:cs="Times New Roman"/>
                <w:b/>
              </w:rPr>
              <w:t xml:space="preserve"> </w:t>
            </w:r>
            <w:r w:rsidR="006A014B">
              <w:rPr>
                <w:rFonts w:ascii="Trebuchet MS" w:eastAsia="Calibri" w:hAnsi="Trebuchet MS" w:cs="Times New Roman"/>
                <w:b/>
              </w:rPr>
              <w:t>sub</w:t>
            </w:r>
            <w:r w:rsidR="004D1259">
              <w:rPr>
                <w:rFonts w:ascii="Trebuchet MS" w:eastAsia="Calibri" w:hAnsi="Trebuchet MS" w:cs="Times New Roman"/>
                <w:b/>
              </w:rPr>
              <w:t>-criteria</w:t>
            </w:r>
            <w:r w:rsidR="006A014B">
              <w:rPr>
                <w:rFonts w:ascii="Trebuchet MS" w:eastAsia="Calibri" w:hAnsi="Trebuchet MS" w:cs="Times New Roman"/>
                <w:b/>
              </w:rPr>
              <w:t xml:space="preserve"> below</w:t>
            </w:r>
            <w:r w:rsidR="006A014B" w:rsidRPr="006A014B">
              <w:rPr>
                <w:rFonts w:ascii="Trebuchet MS" w:eastAsia="Calibri" w:hAnsi="Trebuchet MS" w:cs="Times New Roman"/>
                <w:b/>
              </w:rPr>
              <w:t>, the application will be rejected)</w:t>
            </w:r>
          </w:p>
        </w:tc>
      </w:tr>
      <w:tr w:rsidR="00701E50" w:rsidRPr="00F560DC" w14:paraId="6E91BB01" w14:textId="77777777" w:rsidTr="009648A0">
        <w:trPr>
          <w:trHeight w:val="54"/>
        </w:trPr>
        <w:tc>
          <w:tcPr>
            <w:tcW w:w="4356" w:type="dxa"/>
            <w:shd w:val="clear" w:color="auto" w:fill="auto"/>
          </w:tcPr>
          <w:p w14:paraId="6B5A53B2" w14:textId="30309F49" w:rsidR="00701E50" w:rsidRPr="00BF4183" w:rsidRDefault="00701E50" w:rsidP="00BF4183">
            <w:pPr>
              <w:jc w:val="both"/>
              <w:rPr>
                <w:rFonts w:ascii="Trebuchet MS" w:eastAsia="Calibri" w:hAnsi="Trebuchet MS" w:cs="Times New Roman"/>
              </w:rPr>
            </w:pPr>
            <w:r w:rsidRPr="00BF4183">
              <w:rPr>
                <w:rFonts w:ascii="Trebuchet MS" w:eastAsia="Calibri" w:hAnsi="Trebuchet MS" w:cs="Times New Roman"/>
              </w:rPr>
              <w:t>1.</w:t>
            </w:r>
            <w:r w:rsidR="00DF72ED" w:rsidRPr="00BF4183">
              <w:rPr>
                <w:rFonts w:ascii="Trebuchet MS" w:eastAsia="Calibri" w:hAnsi="Trebuchet MS" w:cs="Times New Roman"/>
              </w:rPr>
              <w:t>1</w:t>
            </w:r>
            <w:r w:rsidRPr="00BF4183">
              <w:rPr>
                <w:rFonts w:ascii="Trebuchet MS" w:eastAsia="Calibri" w:hAnsi="Trebuchet MS" w:cs="Times New Roman"/>
              </w:rPr>
              <w:t xml:space="preserve"> The project proposal is relevant in relation to the targeted programme specific objective and the expected results</w:t>
            </w:r>
          </w:p>
        </w:tc>
        <w:tc>
          <w:tcPr>
            <w:tcW w:w="4039" w:type="dxa"/>
          </w:tcPr>
          <w:p w14:paraId="296EDF81" w14:textId="638369F9" w:rsidR="00701E50" w:rsidRPr="00F560DC" w:rsidRDefault="00701E50" w:rsidP="00701E50">
            <w:pPr>
              <w:widowControl w:val="0"/>
              <w:numPr>
                <w:ilvl w:val="0"/>
                <w:numId w:val="4"/>
              </w:numPr>
              <w:tabs>
                <w:tab w:val="left" w:pos="420"/>
              </w:tabs>
              <w:autoSpaceDE w:val="0"/>
              <w:autoSpaceDN w:val="0"/>
              <w:spacing w:before="2"/>
              <w:ind w:right="103"/>
              <w:jc w:val="both"/>
              <w:rPr>
                <w:rFonts w:ascii="Trebuchet MS" w:eastAsia="Calibri" w:hAnsi="Trebuchet MS" w:cs="Calibri"/>
                <w:strike/>
                <w:lang w:val="en-US"/>
              </w:rPr>
            </w:pPr>
            <w:r w:rsidRPr="00F560DC">
              <w:rPr>
                <w:rFonts w:ascii="Trebuchet MS" w:eastAsia="Calibri" w:hAnsi="Trebuchet MS" w:cs="Calibri"/>
                <w:lang w:val="en-US"/>
              </w:rPr>
              <w:t>The project overall objective is clearly in line with one of the Program’s specific objective</w:t>
            </w:r>
            <w:r w:rsidR="00616DC4">
              <w:rPr>
                <w:rFonts w:ascii="Trebuchet MS" w:eastAsia="Calibri" w:hAnsi="Trebuchet MS" w:cs="Calibri"/>
                <w:lang w:val="en-US"/>
              </w:rPr>
              <w:t xml:space="preserve"> and field of action</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0349D5BE" w14:textId="1D812B09" w:rsidR="00701E50" w:rsidRPr="00F560DC" w:rsidRDefault="00701E50" w:rsidP="00D85A7A">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Times New Roman"/>
              </w:rPr>
              <w:t>The project’s main outputs and results are linked and will contribute to programme specific objective and its related indicators.</w:t>
            </w:r>
            <w:r w:rsidRPr="00F560DC">
              <w:rPr>
                <w:rFonts w:ascii="Trebuchet MS" w:hAnsi="Trebuchet MS"/>
              </w:rPr>
              <w:t xml:space="preserve"> </w:t>
            </w:r>
          </w:p>
        </w:tc>
        <w:tc>
          <w:tcPr>
            <w:tcW w:w="2799" w:type="dxa"/>
            <w:shd w:val="clear" w:color="auto" w:fill="auto"/>
            <w:vAlign w:val="center"/>
          </w:tcPr>
          <w:p w14:paraId="42999A16" w14:textId="7B087BD5" w:rsidR="00701E50" w:rsidRPr="00F560DC" w:rsidRDefault="005050B2"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19B92373" w14:textId="7F5CC392"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C1</w:t>
            </w:r>
          </w:p>
        </w:tc>
      </w:tr>
      <w:tr w:rsidR="00701E50" w:rsidRPr="00F560DC" w14:paraId="3E8F2995" w14:textId="77777777" w:rsidTr="006A014B">
        <w:trPr>
          <w:trHeight w:val="54"/>
        </w:trPr>
        <w:tc>
          <w:tcPr>
            <w:tcW w:w="4356" w:type="dxa"/>
            <w:tcBorders>
              <w:bottom w:val="single" w:sz="4" w:space="0" w:color="auto"/>
            </w:tcBorders>
            <w:shd w:val="clear" w:color="auto" w:fill="auto"/>
          </w:tcPr>
          <w:p w14:paraId="56C900BB" w14:textId="545B9141" w:rsidR="00701E50" w:rsidRPr="00BF4183" w:rsidRDefault="00DF72ED" w:rsidP="00BF4183">
            <w:pPr>
              <w:jc w:val="both"/>
              <w:rPr>
                <w:rFonts w:ascii="Trebuchet MS" w:eastAsia="Calibri" w:hAnsi="Trebuchet MS" w:cs="Times New Roman"/>
              </w:rPr>
            </w:pPr>
            <w:r w:rsidRPr="00BF4183">
              <w:rPr>
                <w:rFonts w:ascii="Trebuchet MS" w:eastAsia="Times New Roman" w:hAnsi="Trebuchet MS" w:cs="Times New Roman"/>
                <w:lang w:eastAsia="sl-SI"/>
              </w:rPr>
              <w:t>1.</w:t>
            </w:r>
            <w:r w:rsidR="00701E50" w:rsidRPr="00BF4183">
              <w:rPr>
                <w:rFonts w:ascii="Trebuchet MS" w:eastAsia="Times New Roman" w:hAnsi="Trebuchet MS" w:cs="Times New Roman"/>
                <w:lang w:eastAsia="sl-SI"/>
              </w:rPr>
              <w:t>2. The added value of transnational cooperation for the topic addressed is clearly demonstrated</w:t>
            </w:r>
          </w:p>
        </w:tc>
        <w:tc>
          <w:tcPr>
            <w:tcW w:w="4039" w:type="dxa"/>
            <w:tcBorders>
              <w:bottom w:val="single" w:sz="4" w:space="0" w:color="auto"/>
            </w:tcBorders>
          </w:tcPr>
          <w:p w14:paraId="6043B89B" w14:textId="619091FB" w:rsidR="00701E50" w:rsidRPr="00F560DC" w:rsidRDefault="00701E50" w:rsidP="00A23CB6">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project clearly identifies and describes the </w:t>
            </w:r>
            <w:r w:rsidR="00974699">
              <w:rPr>
                <w:rFonts w:ascii="Trebuchet MS" w:eastAsia="Calibri" w:hAnsi="Trebuchet MS" w:cs="Calibri"/>
                <w:lang w:val="en-US"/>
              </w:rPr>
              <w:t xml:space="preserve">common </w:t>
            </w:r>
            <w:r w:rsidRPr="00F560DC">
              <w:rPr>
                <w:rFonts w:ascii="Trebuchet MS" w:eastAsia="Calibri" w:hAnsi="Trebuchet MS" w:cs="Calibri"/>
                <w:lang w:val="en-US"/>
              </w:rPr>
              <w:t>problems and needs for the targeted regions;</w:t>
            </w:r>
          </w:p>
          <w:p w14:paraId="1081E9C3" w14:textId="14360542" w:rsidR="00701E50" w:rsidRPr="00F560DC" w:rsidRDefault="00701E50" w:rsidP="00AF3738">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planned approach is suitable for tackling at transnational level the identified problems and needs</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782DF13A" w14:textId="09B85270" w:rsidR="00701E50" w:rsidRPr="00F560DC" w:rsidRDefault="00701E50" w:rsidP="00C66C05">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planned objectives and results demonstrate the transnational adde</w:t>
            </w:r>
            <w:r w:rsidR="00135FE6">
              <w:rPr>
                <w:rFonts w:ascii="Trebuchet MS" w:eastAsia="Calibri" w:hAnsi="Trebuchet MS" w:cs="Calibri"/>
                <w:lang w:val="en-US"/>
              </w:rPr>
              <w:t>d value for the topic addressed.</w:t>
            </w:r>
          </w:p>
        </w:tc>
        <w:tc>
          <w:tcPr>
            <w:tcW w:w="2799" w:type="dxa"/>
            <w:tcBorders>
              <w:bottom w:val="single" w:sz="4" w:space="0" w:color="auto"/>
            </w:tcBorders>
            <w:shd w:val="clear" w:color="auto" w:fill="auto"/>
            <w:vAlign w:val="center"/>
          </w:tcPr>
          <w:p w14:paraId="158C4279" w14:textId="0F838468" w:rsidR="00701E50" w:rsidRPr="00F560DC" w:rsidRDefault="005050B2"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Borders>
              <w:bottom w:val="single" w:sz="4" w:space="0" w:color="auto"/>
            </w:tcBorders>
          </w:tcPr>
          <w:p w14:paraId="40DECDEF" w14:textId="5934CD87"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C.2.1, C.2.2, C.2.3</w:t>
            </w:r>
          </w:p>
        </w:tc>
      </w:tr>
      <w:tr w:rsidR="00701E50" w:rsidRPr="00F560DC" w14:paraId="6A79345E" w14:textId="77777777" w:rsidTr="006A014B">
        <w:trPr>
          <w:trHeight w:val="54"/>
        </w:trPr>
        <w:tc>
          <w:tcPr>
            <w:tcW w:w="14454" w:type="dxa"/>
            <w:gridSpan w:val="4"/>
            <w:shd w:val="clear" w:color="auto" w:fill="F2DBDB" w:themeFill="accent2" w:themeFillTint="33"/>
          </w:tcPr>
          <w:p w14:paraId="2A005993" w14:textId="3DB59BC6" w:rsidR="00701E50" w:rsidRPr="00701E50" w:rsidRDefault="00701E50" w:rsidP="00701E50">
            <w:pPr>
              <w:pStyle w:val="ListParagraph"/>
              <w:numPr>
                <w:ilvl w:val="0"/>
                <w:numId w:val="41"/>
              </w:numPr>
              <w:suppressAutoHyphens/>
              <w:spacing w:before="200"/>
              <w:jc w:val="both"/>
              <w:rPr>
                <w:rFonts w:ascii="Trebuchet MS" w:eastAsia="Calibri" w:hAnsi="Trebuchet MS" w:cs="Times New Roman"/>
                <w:b/>
              </w:rPr>
            </w:pPr>
            <w:r w:rsidRPr="00701E50">
              <w:rPr>
                <w:rFonts w:ascii="Trebuchet MS" w:eastAsia="Times New Roman" w:hAnsi="Trebuchet MS" w:cs="Times New Roman"/>
                <w:b/>
                <w:lang w:eastAsia="sl-SI"/>
              </w:rPr>
              <w:t>COHERENCE</w:t>
            </w:r>
          </w:p>
        </w:tc>
      </w:tr>
      <w:tr w:rsidR="00701E50" w:rsidRPr="00F560DC" w14:paraId="59203BF5" w14:textId="77777777" w:rsidTr="00BF4183">
        <w:trPr>
          <w:trHeight w:val="54"/>
        </w:trPr>
        <w:tc>
          <w:tcPr>
            <w:tcW w:w="4356" w:type="dxa"/>
            <w:tcBorders>
              <w:bottom w:val="single" w:sz="4" w:space="0" w:color="auto"/>
            </w:tcBorders>
            <w:shd w:val="clear" w:color="auto" w:fill="auto"/>
          </w:tcPr>
          <w:p w14:paraId="75B32BFC" w14:textId="63D5CEFC" w:rsidR="00701E50" w:rsidRPr="00BF4183" w:rsidRDefault="00BB271E" w:rsidP="00BF4183">
            <w:pPr>
              <w:jc w:val="both"/>
              <w:rPr>
                <w:rFonts w:ascii="Trebuchet MS" w:eastAsia="Times New Roman" w:hAnsi="Trebuchet MS" w:cs="Times New Roman"/>
                <w:lang w:eastAsia="sl-SI"/>
              </w:rPr>
            </w:pPr>
            <w:r w:rsidRPr="00BF4183">
              <w:rPr>
                <w:rFonts w:ascii="Trebuchet MS" w:eastAsia="Calibri" w:hAnsi="Trebuchet MS" w:cs="Times New Roman"/>
              </w:rPr>
              <w:t>2.1</w:t>
            </w:r>
            <w:r w:rsidR="00701E50" w:rsidRPr="00BF4183">
              <w:rPr>
                <w:rFonts w:ascii="Trebuchet MS" w:eastAsia="Calibri" w:hAnsi="Trebuchet MS" w:cs="Times New Roman"/>
              </w:rPr>
              <w:t>. The project intervention logic (</w:t>
            </w:r>
            <w:proofErr w:type="spellStart"/>
            <w:r w:rsidR="00701E50" w:rsidRPr="00BF4183">
              <w:rPr>
                <w:rFonts w:ascii="Trebuchet MS" w:eastAsia="Calibri" w:hAnsi="Trebuchet MS" w:cs="Times New Roman"/>
              </w:rPr>
              <w:t>i.e</w:t>
            </w:r>
            <w:proofErr w:type="spellEnd"/>
            <w:r w:rsidR="00701E50" w:rsidRPr="00BF4183">
              <w:rPr>
                <w:rFonts w:ascii="Trebuchet MS" w:eastAsia="Calibri" w:hAnsi="Trebuchet MS" w:cs="Times New Roman"/>
              </w:rPr>
              <w:t xml:space="preserve"> project specific objective, activities, </w:t>
            </w:r>
            <w:r w:rsidR="00701E50" w:rsidRPr="00BF4183">
              <w:rPr>
                <w:rFonts w:ascii="Trebuchet MS" w:eastAsia="Calibri" w:hAnsi="Trebuchet MS" w:cs="Times New Roman"/>
              </w:rPr>
              <w:lastRenderedPageBreak/>
              <w:t>outputs and expected results) are consistent and clearly defined</w:t>
            </w:r>
          </w:p>
        </w:tc>
        <w:tc>
          <w:tcPr>
            <w:tcW w:w="4039" w:type="dxa"/>
            <w:tcBorders>
              <w:bottom w:val="single" w:sz="4" w:space="0" w:color="auto"/>
            </w:tcBorders>
            <w:shd w:val="clear" w:color="auto" w:fill="auto"/>
          </w:tcPr>
          <w:p w14:paraId="6F7AE745" w14:textId="1C728692" w:rsidR="00701E50" w:rsidRPr="00F560DC" w:rsidRDefault="00701E50" w:rsidP="00893452">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lastRenderedPageBreak/>
              <w:t>Project specific objectiv</w:t>
            </w:r>
            <w:r w:rsidR="00135FE6">
              <w:rPr>
                <w:rFonts w:ascii="Trebuchet MS" w:eastAsia="Calibri" w:hAnsi="Trebuchet MS" w:cs="Calibri"/>
                <w:lang w:val="en-US"/>
              </w:rPr>
              <w:t xml:space="preserve">e </w:t>
            </w:r>
            <w:r w:rsidR="00DA4107">
              <w:rPr>
                <w:rFonts w:ascii="Trebuchet MS" w:eastAsia="Calibri" w:hAnsi="Trebuchet MS" w:cs="Calibri"/>
                <w:lang w:val="en-US"/>
              </w:rPr>
              <w:t>is</w:t>
            </w:r>
            <w:r w:rsidR="00135FE6">
              <w:rPr>
                <w:rFonts w:ascii="Trebuchet MS" w:eastAsia="Calibri" w:hAnsi="Trebuchet MS" w:cs="Calibri"/>
                <w:lang w:val="en-US"/>
              </w:rPr>
              <w:t xml:space="preserve"> realistic and achievable;</w:t>
            </w:r>
          </w:p>
          <w:p w14:paraId="3DDFA149" w14:textId="51105B78" w:rsidR="00701E50" w:rsidRPr="00F560DC" w:rsidRDefault="00701E50" w:rsidP="00893452">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Results and outputs are realistic </w:t>
            </w:r>
            <w:r w:rsidRPr="00F560DC">
              <w:rPr>
                <w:rFonts w:ascii="Trebuchet MS" w:eastAsia="Calibri" w:hAnsi="Trebuchet MS" w:cs="Calibri"/>
                <w:lang w:val="en-US"/>
              </w:rPr>
              <w:lastRenderedPageBreak/>
              <w:t>based on the quantifications provided</w:t>
            </w:r>
            <w:r w:rsidR="00135FE6">
              <w:rPr>
                <w:rFonts w:ascii="Trebuchet MS" w:eastAsia="Calibri" w:hAnsi="Trebuchet MS" w:cs="Calibri"/>
                <w:lang w:val="en-US"/>
              </w:rPr>
              <w:t>;</w:t>
            </w:r>
          </w:p>
          <w:p w14:paraId="75AB4E5E" w14:textId="2EA17FC0" w:rsidR="00701E50" w:rsidRPr="00865C12" w:rsidRDefault="00701E50" w:rsidP="00A11135">
            <w:pPr>
              <w:widowControl w:val="0"/>
              <w:numPr>
                <w:ilvl w:val="0"/>
                <w:numId w:val="4"/>
              </w:numPr>
              <w:tabs>
                <w:tab w:val="left" w:pos="420"/>
              </w:tabs>
              <w:autoSpaceDE w:val="0"/>
              <w:autoSpaceDN w:val="0"/>
              <w:spacing w:before="2"/>
              <w:ind w:right="103"/>
              <w:jc w:val="both"/>
              <w:rPr>
                <w:rFonts w:ascii="Trebuchet MS" w:eastAsia="Calibri" w:hAnsi="Trebuchet MS" w:cs="Times New Roman"/>
              </w:rPr>
            </w:pPr>
            <w:r w:rsidRPr="00F560DC">
              <w:rPr>
                <w:rFonts w:ascii="Trebuchet MS" w:eastAsia="Calibri" w:hAnsi="Trebuchet MS" w:cs="Calibri"/>
                <w:lang w:val="en-US"/>
              </w:rPr>
              <w:t>The proposed activities are consistent with the planned outputs and results and lead to their achievement</w:t>
            </w:r>
            <w:r w:rsidR="00135FE6">
              <w:rPr>
                <w:rFonts w:ascii="Trebuchet MS" w:eastAsia="Calibri" w:hAnsi="Trebuchet MS" w:cs="Calibri"/>
                <w:lang w:val="en-US"/>
              </w:rPr>
              <w:t>.</w:t>
            </w:r>
          </w:p>
        </w:tc>
        <w:tc>
          <w:tcPr>
            <w:tcW w:w="2799" w:type="dxa"/>
            <w:tcBorders>
              <w:bottom w:val="single" w:sz="4" w:space="0" w:color="auto"/>
            </w:tcBorders>
            <w:shd w:val="clear" w:color="auto" w:fill="auto"/>
            <w:vAlign w:val="center"/>
          </w:tcPr>
          <w:p w14:paraId="47EA54AC" w14:textId="5EE06688"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lastRenderedPageBreak/>
              <w:t>4</w:t>
            </w:r>
          </w:p>
        </w:tc>
        <w:tc>
          <w:tcPr>
            <w:tcW w:w="3260" w:type="dxa"/>
            <w:tcBorders>
              <w:bottom w:val="single" w:sz="4" w:space="0" w:color="auto"/>
            </w:tcBorders>
          </w:tcPr>
          <w:p w14:paraId="03BF3350" w14:textId="73E79AA3"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C4, C5</w:t>
            </w:r>
          </w:p>
        </w:tc>
      </w:tr>
      <w:tr w:rsidR="00BF4183" w:rsidRPr="00F560DC" w14:paraId="4624CE83" w14:textId="77777777" w:rsidTr="00AF40B9">
        <w:trPr>
          <w:trHeight w:val="54"/>
        </w:trPr>
        <w:tc>
          <w:tcPr>
            <w:tcW w:w="14454" w:type="dxa"/>
            <w:gridSpan w:val="4"/>
            <w:shd w:val="clear" w:color="auto" w:fill="F2DBDB" w:themeFill="accent2" w:themeFillTint="33"/>
          </w:tcPr>
          <w:p w14:paraId="5CF1DFD5" w14:textId="4A19A0CC" w:rsidR="00BF4183" w:rsidRPr="00BF4183" w:rsidRDefault="00BF4183" w:rsidP="00BF4183">
            <w:pPr>
              <w:pStyle w:val="ListParagraph"/>
              <w:numPr>
                <w:ilvl w:val="0"/>
                <w:numId w:val="41"/>
              </w:numPr>
              <w:suppressAutoHyphens/>
              <w:spacing w:before="200"/>
              <w:jc w:val="both"/>
              <w:rPr>
                <w:rFonts w:ascii="Trebuchet MS" w:eastAsia="Calibri" w:hAnsi="Trebuchet MS" w:cs="Times New Roman"/>
                <w:b/>
              </w:rPr>
            </w:pPr>
            <w:r>
              <w:rPr>
                <w:rFonts w:ascii="Trebuchet MS" w:eastAsia="Calibri" w:hAnsi="Trebuchet MS" w:cs="Times New Roman"/>
                <w:b/>
              </w:rPr>
              <w:t>QUALITY OF THE RESULTS</w:t>
            </w:r>
          </w:p>
        </w:tc>
      </w:tr>
      <w:tr w:rsidR="00701E50" w:rsidRPr="00F560DC" w14:paraId="342BEC9F" w14:textId="77777777" w:rsidTr="009648A0">
        <w:trPr>
          <w:trHeight w:val="54"/>
        </w:trPr>
        <w:tc>
          <w:tcPr>
            <w:tcW w:w="4356" w:type="dxa"/>
            <w:shd w:val="clear" w:color="auto" w:fill="auto"/>
          </w:tcPr>
          <w:p w14:paraId="68AA1FEC" w14:textId="01B667AF" w:rsidR="00701E50" w:rsidRPr="00F560DC" w:rsidRDefault="00BF4183" w:rsidP="00A11135">
            <w:pPr>
              <w:pStyle w:val="Default"/>
              <w:jc w:val="both"/>
              <w:rPr>
                <w:rFonts w:cstheme="minorHAnsi"/>
                <w:sz w:val="22"/>
                <w:szCs w:val="22"/>
              </w:rPr>
            </w:pPr>
            <w:r>
              <w:rPr>
                <w:rFonts w:cstheme="minorHAnsi"/>
                <w:sz w:val="22"/>
                <w:szCs w:val="22"/>
              </w:rPr>
              <w:t>3.1</w:t>
            </w:r>
            <w:r w:rsidR="00701E50" w:rsidRPr="00F560DC">
              <w:rPr>
                <w:rFonts w:cstheme="minorHAnsi"/>
                <w:sz w:val="22"/>
                <w:szCs w:val="22"/>
              </w:rPr>
              <w:t xml:space="preserve"> The project outputs will have an impact beyond project life time</w:t>
            </w:r>
          </w:p>
          <w:p w14:paraId="4FDA8BBD" w14:textId="77777777" w:rsidR="00701E50" w:rsidRPr="00F560DC" w:rsidRDefault="00701E50" w:rsidP="002510DE">
            <w:pPr>
              <w:pStyle w:val="ListParagraph"/>
              <w:ind w:left="360"/>
              <w:jc w:val="both"/>
              <w:rPr>
                <w:rFonts w:ascii="Trebuchet MS" w:eastAsia="Calibri" w:hAnsi="Trebuchet MS" w:cstheme="minorHAnsi"/>
              </w:rPr>
            </w:pPr>
          </w:p>
        </w:tc>
        <w:tc>
          <w:tcPr>
            <w:tcW w:w="4039" w:type="dxa"/>
            <w:shd w:val="clear" w:color="auto" w:fill="auto"/>
          </w:tcPr>
          <w:p w14:paraId="617C2E9E" w14:textId="3F800B9F" w:rsidR="00701E50" w:rsidRPr="00EE5A95" w:rsidRDefault="00701E50" w:rsidP="00EE5A95">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EE5A95">
              <w:rPr>
                <w:rFonts w:ascii="Trebuchet MS" w:eastAsia="Calibri" w:hAnsi="Trebuchet MS" w:cs="Calibri"/>
                <w:lang w:val="en-US"/>
              </w:rPr>
              <w:t>Project outputs are durable (the proposal is expected to provide a durable contribution to solving the challenges targeted)</w:t>
            </w:r>
            <w:r w:rsidR="00135FE6">
              <w:rPr>
                <w:rFonts w:ascii="Trebuchet MS" w:eastAsia="Calibri" w:hAnsi="Trebuchet MS" w:cs="Calibri"/>
                <w:lang w:val="en-US"/>
              </w:rPr>
              <w:t>;</w:t>
            </w:r>
            <w:r w:rsidRPr="00EE5A95">
              <w:rPr>
                <w:rFonts w:ascii="Trebuchet MS" w:eastAsia="Calibri" w:hAnsi="Trebuchet MS" w:cs="Calibri"/>
                <w:lang w:val="en-US"/>
              </w:rPr>
              <w:t xml:space="preserve"> </w:t>
            </w:r>
          </w:p>
          <w:p w14:paraId="3158696C" w14:textId="64DCC999" w:rsidR="00701E50" w:rsidRPr="00EE5A95" w:rsidRDefault="00701E50" w:rsidP="00EE5A95">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EE5A95">
              <w:rPr>
                <w:rFonts w:ascii="Trebuchet MS" w:eastAsia="Calibri" w:hAnsi="Trebuchet MS" w:cs="Calibri"/>
                <w:lang w:val="en-US"/>
              </w:rPr>
              <w:t xml:space="preserve">Project main outputs are applicable and replicable by other </w:t>
            </w:r>
            <w:proofErr w:type="spellStart"/>
            <w:r w:rsidRPr="00EE5A95">
              <w:rPr>
                <w:rFonts w:ascii="Trebuchet MS" w:eastAsia="Calibri" w:hAnsi="Trebuchet MS" w:cs="Calibri"/>
                <w:lang w:val="en-US"/>
              </w:rPr>
              <w:t>organisations</w:t>
            </w:r>
            <w:proofErr w:type="spellEnd"/>
            <w:r w:rsidRPr="00EE5A95">
              <w:rPr>
                <w:rFonts w:ascii="Trebuchet MS" w:eastAsia="Calibri" w:hAnsi="Trebuchet MS" w:cs="Calibri"/>
                <w:lang w:val="en-US"/>
              </w:rPr>
              <w:t>/regions/</w:t>
            </w:r>
            <w:r w:rsidR="0029167B">
              <w:rPr>
                <w:rFonts w:ascii="Trebuchet MS" w:eastAsia="Calibri" w:hAnsi="Trebuchet MS" w:cs="Calibri"/>
                <w:lang w:val="en-US"/>
              </w:rPr>
              <w:t xml:space="preserve"> </w:t>
            </w:r>
            <w:r w:rsidRPr="00EE5A95">
              <w:rPr>
                <w:rFonts w:ascii="Trebuchet MS" w:eastAsia="Calibri" w:hAnsi="Trebuchet MS" w:cs="Calibri"/>
                <w:lang w:val="en-US"/>
              </w:rPr>
              <w:t>countries outside of the current partnership (transferability)</w:t>
            </w:r>
            <w:r w:rsidR="00135FE6">
              <w:rPr>
                <w:rFonts w:ascii="Trebuchet MS" w:eastAsia="Calibri" w:hAnsi="Trebuchet MS" w:cs="Calibri"/>
                <w:lang w:val="en-US"/>
              </w:rPr>
              <w:t>;</w:t>
            </w:r>
            <w:r w:rsidRPr="00EE5A95">
              <w:rPr>
                <w:rFonts w:ascii="Trebuchet MS" w:eastAsia="Calibri" w:hAnsi="Trebuchet MS" w:cs="Calibri"/>
                <w:lang w:val="en-US"/>
              </w:rPr>
              <w:t xml:space="preserve"> </w:t>
            </w:r>
          </w:p>
          <w:p w14:paraId="0E2FB432" w14:textId="6365FC4C" w:rsidR="00701E50" w:rsidRPr="00F560DC" w:rsidRDefault="00701E50" w:rsidP="00EE5A95">
            <w:pPr>
              <w:widowControl w:val="0"/>
              <w:numPr>
                <w:ilvl w:val="0"/>
                <w:numId w:val="4"/>
              </w:numPr>
              <w:tabs>
                <w:tab w:val="left" w:pos="420"/>
              </w:tabs>
              <w:autoSpaceDE w:val="0"/>
              <w:autoSpaceDN w:val="0"/>
              <w:spacing w:before="2"/>
              <w:ind w:right="103"/>
              <w:jc w:val="both"/>
              <w:rPr>
                <w:rFonts w:eastAsia="Calibri" w:cstheme="minorHAnsi"/>
              </w:rPr>
            </w:pPr>
            <w:r w:rsidRPr="00EE5A95">
              <w:rPr>
                <w:rFonts w:ascii="Trebuchet MS" w:eastAsia="Calibri" w:hAnsi="Trebuchet MS" w:cs="Calibri"/>
                <w:lang w:val="en-US"/>
              </w:rPr>
              <w:t>The developed durability concept include</w:t>
            </w:r>
            <w:r w:rsidR="00DD2E06">
              <w:rPr>
                <w:rFonts w:ascii="Trebuchet MS" w:eastAsia="Calibri" w:hAnsi="Trebuchet MS" w:cs="Calibri"/>
                <w:lang w:val="en-US"/>
              </w:rPr>
              <w:t>s</w:t>
            </w:r>
            <w:r w:rsidRPr="00EE5A95">
              <w:rPr>
                <w:rFonts w:ascii="Trebuchet MS" w:eastAsia="Calibri" w:hAnsi="Trebuchet MS" w:cs="Calibri"/>
                <w:lang w:val="en-US"/>
              </w:rPr>
              <w:t xml:space="preserve"> institutional and financial support to keep the outputs functional after the project end</w:t>
            </w:r>
            <w:r w:rsidR="00135FE6">
              <w:rPr>
                <w:rFonts w:ascii="Trebuchet MS" w:eastAsia="Calibri" w:hAnsi="Trebuchet MS" w:cs="Calibri"/>
                <w:lang w:val="en-US"/>
              </w:rPr>
              <w:t>.</w:t>
            </w:r>
            <w:r w:rsidRPr="00F560DC">
              <w:rPr>
                <w:rFonts w:cstheme="minorHAnsi"/>
              </w:rPr>
              <w:t xml:space="preserve"> </w:t>
            </w:r>
          </w:p>
        </w:tc>
        <w:tc>
          <w:tcPr>
            <w:tcW w:w="2799" w:type="dxa"/>
            <w:shd w:val="clear" w:color="auto" w:fill="auto"/>
            <w:vAlign w:val="center"/>
          </w:tcPr>
          <w:p w14:paraId="5720902B" w14:textId="713A2668"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1747AFB2" w14:textId="3C51C079"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C8</w:t>
            </w:r>
          </w:p>
        </w:tc>
      </w:tr>
      <w:tr w:rsidR="00701E50" w:rsidRPr="00F560DC" w14:paraId="0AF78D87" w14:textId="77777777" w:rsidTr="009648A0">
        <w:trPr>
          <w:trHeight w:val="54"/>
        </w:trPr>
        <w:tc>
          <w:tcPr>
            <w:tcW w:w="4356" w:type="dxa"/>
            <w:shd w:val="clear" w:color="auto" w:fill="auto"/>
          </w:tcPr>
          <w:p w14:paraId="3CFAC9DF" w14:textId="4D07AD15" w:rsidR="00701E50" w:rsidRPr="00BF4183" w:rsidRDefault="00BF4183" w:rsidP="00BF4183">
            <w:pPr>
              <w:jc w:val="both"/>
              <w:rPr>
                <w:rFonts w:ascii="Trebuchet MS" w:eastAsia="Calibri" w:hAnsi="Trebuchet MS" w:cs="Times New Roman"/>
              </w:rPr>
            </w:pPr>
            <w:r>
              <w:rPr>
                <w:rFonts w:ascii="Trebuchet MS" w:eastAsia="Calibri" w:hAnsi="Trebuchet MS" w:cs="Times New Roman"/>
              </w:rPr>
              <w:t xml:space="preserve">3.2 </w:t>
            </w:r>
            <w:r w:rsidR="00701E50" w:rsidRPr="00BF4183">
              <w:rPr>
                <w:rFonts w:ascii="Trebuchet MS" w:eastAsia="Calibri" w:hAnsi="Trebuchet MS" w:cs="Times New Roman"/>
              </w:rPr>
              <w:t>Synergies and horizontal principles</w:t>
            </w:r>
          </w:p>
          <w:p w14:paraId="2565D3C3" w14:textId="0B7F8773" w:rsidR="00701E50" w:rsidRPr="00F560DC" w:rsidRDefault="00701E50" w:rsidP="00FC51E1">
            <w:pPr>
              <w:pStyle w:val="ListParagraph"/>
              <w:ind w:left="360"/>
              <w:jc w:val="both"/>
              <w:rPr>
                <w:rFonts w:ascii="Trebuchet MS" w:eastAsia="Calibri" w:hAnsi="Trebuchet MS" w:cs="Times New Roman"/>
              </w:rPr>
            </w:pPr>
          </w:p>
        </w:tc>
        <w:tc>
          <w:tcPr>
            <w:tcW w:w="4039" w:type="dxa"/>
            <w:shd w:val="clear" w:color="auto" w:fill="auto"/>
          </w:tcPr>
          <w:p w14:paraId="363EBB90" w14:textId="77777777" w:rsidR="00CC1AE3" w:rsidRPr="00CC1AE3" w:rsidRDefault="00CC1AE3" w:rsidP="00CC1AE3">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CC1AE3">
              <w:rPr>
                <w:rFonts w:ascii="Trebuchet MS" w:eastAsia="Calibri" w:hAnsi="Trebuchet MS" w:cs="Calibri"/>
                <w:lang w:val="en-US"/>
              </w:rPr>
              <w:t xml:space="preserve">Project clearly contributes to the Common Maritime Agenda goals and priorities; </w:t>
            </w:r>
          </w:p>
          <w:p w14:paraId="4814307C" w14:textId="70A14D87" w:rsidR="00701E50" w:rsidRPr="00F560DC" w:rsidRDefault="00701E50" w:rsidP="00893452">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project contributes to</w:t>
            </w:r>
            <w:r w:rsidR="006440A7" w:rsidRPr="006440A7">
              <w:rPr>
                <w:rFonts w:ascii="Trebuchet MS" w:eastAsia="Calibri" w:hAnsi="Trebuchet MS" w:cs="Calibri"/>
                <w:lang w:val="en-US"/>
              </w:rPr>
              <w:t xml:space="preserve"> </w:t>
            </w:r>
            <w:r w:rsidRPr="00F560DC">
              <w:rPr>
                <w:rFonts w:ascii="Trebuchet MS" w:eastAsia="Calibri" w:hAnsi="Trebuchet MS" w:cs="Calibri"/>
                <w:lang w:val="en-US"/>
              </w:rPr>
              <w:t>another macro-regional strategy (EUSDR</w:t>
            </w:r>
            <w:r w:rsidR="005F69BC">
              <w:rPr>
                <w:rStyle w:val="FootnoteReference"/>
                <w:rFonts w:ascii="Trebuchet MS" w:eastAsia="Calibri" w:hAnsi="Trebuchet MS" w:cs="Calibri"/>
                <w:lang w:val="en-US"/>
              </w:rPr>
              <w:footnoteReference w:id="2"/>
            </w:r>
            <w:r w:rsidRPr="00F560DC">
              <w:rPr>
                <w:rFonts w:ascii="Trebuchet MS" w:eastAsia="Calibri" w:hAnsi="Trebuchet MS" w:cs="Calibri"/>
                <w:lang w:val="en-US"/>
              </w:rPr>
              <w:t>, EUSAIR</w:t>
            </w:r>
            <w:r w:rsidR="005F69BC">
              <w:rPr>
                <w:rStyle w:val="FootnoteReference"/>
                <w:rFonts w:ascii="Trebuchet MS" w:eastAsia="Calibri" w:hAnsi="Trebuchet MS" w:cs="Calibri"/>
                <w:lang w:val="en-US"/>
              </w:rPr>
              <w:footnoteReference w:id="3"/>
            </w:r>
            <w:r w:rsidRPr="00F560DC">
              <w:rPr>
                <w:rFonts w:ascii="Trebuchet MS" w:eastAsia="Calibri" w:hAnsi="Trebuchet MS" w:cs="Calibri"/>
                <w:lang w:val="en-US"/>
              </w:rPr>
              <w:t xml:space="preserve">) </w:t>
            </w:r>
            <w:r w:rsidR="006440A7">
              <w:rPr>
                <w:rFonts w:ascii="Trebuchet MS" w:eastAsia="Calibri" w:hAnsi="Trebuchet MS" w:cs="Calibri"/>
                <w:lang w:val="en-US"/>
              </w:rPr>
              <w:t>and/</w:t>
            </w:r>
            <w:r w:rsidRPr="00F560DC">
              <w:rPr>
                <w:rFonts w:ascii="Trebuchet MS" w:eastAsia="Calibri" w:hAnsi="Trebuchet MS" w:cs="Calibri"/>
                <w:lang w:val="en-US"/>
              </w:rPr>
              <w:t>or to other relevant Black Sea strategy</w:t>
            </w:r>
            <w:r w:rsidR="000F6086">
              <w:rPr>
                <w:rFonts w:ascii="Trebuchet MS" w:eastAsia="Calibri" w:hAnsi="Trebuchet MS" w:cs="Calibri"/>
                <w:lang w:val="en-US"/>
              </w:rPr>
              <w:t xml:space="preserve"> </w:t>
            </w:r>
            <w:r w:rsidRPr="00F560DC">
              <w:rPr>
                <w:rFonts w:ascii="Trebuchet MS" w:eastAsia="Calibri" w:hAnsi="Trebuchet MS" w:cs="Calibri"/>
                <w:lang w:val="en-US"/>
              </w:rPr>
              <w:lastRenderedPageBreak/>
              <w:t>(</w:t>
            </w:r>
            <w:proofErr w:type="gramStart"/>
            <w:r w:rsidRPr="00F560DC">
              <w:rPr>
                <w:rFonts w:ascii="Trebuchet MS" w:eastAsia="Calibri" w:hAnsi="Trebuchet MS" w:cs="Calibri"/>
                <w:lang w:val="en-US"/>
              </w:rPr>
              <w:t>e.g.</w:t>
            </w:r>
            <w:proofErr w:type="gramEnd"/>
            <w:r w:rsidRPr="00F560DC">
              <w:rPr>
                <w:rFonts w:ascii="Trebuchet MS" w:eastAsia="Calibri" w:hAnsi="Trebuchet MS" w:cs="Calibri"/>
                <w:lang w:val="en-US"/>
              </w:rPr>
              <w:t xml:space="preserve"> SRIA</w:t>
            </w:r>
            <w:r w:rsidR="005F69BC">
              <w:rPr>
                <w:rStyle w:val="FootnoteReference"/>
                <w:rFonts w:ascii="Trebuchet MS" w:eastAsia="Calibri" w:hAnsi="Trebuchet MS" w:cs="Calibri"/>
                <w:lang w:val="en-US"/>
              </w:rPr>
              <w:footnoteReference w:id="4"/>
            </w:r>
            <w:r w:rsidRPr="00F560DC">
              <w:rPr>
                <w:rFonts w:ascii="Trebuchet MS" w:eastAsia="Calibri" w:hAnsi="Trebuchet MS" w:cs="Calibri"/>
                <w:lang w:val="en-US"/>
              </w:rPr>
              <w:t>)</w:t>
            </w:r>
            <w:r w:rsidR="00135FE6">
              <w:rPr>
                <w:rFonts w:ascii="Trebuchet MS" w:eastAsia="Calibri" w:hAnsi="Trebuchet MS" w:cs="Calibri"/>
                <w:lang w:val="en-US"/>
              </w:rPr>
              <w:t>;</w:t>
            </w:r>
          </w:p>
          <w:p w14:paraId="42483D42" w14:textId="69031113" w:rsidR="00701E50" w:rsidRDefault="00701E50" w:rsidP="00AF40B9">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project creates synergies with past or current EU and other projects or initiatives</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4E79A9CB" w14:textId="1D0B7737" w:rsidR="00701E50" w:rsidRPr="007737CC" w:rsidRDefault="00F14EE2" w:rsidP="007737CC">
            <w:pPr>
              <w:pStyle w:val="ListParagraph"/>
              <w:widowControl w:val="0"/>
              <w:numPr>
                <w:ilvl w:val="0"/>
                <w:numId w:val="48"/>
              </w:numPr>
              <w:tabs>
                <w:tab w:val="left" w:pos="420"/>
              </w:tabs>
              <w:autoSpaceDE w:val="0"/>
              <w:autoSpaceDN w:val="0"/>
              <w:spacing w:before="2"/>
              <w:ind w:right="103"/>
              <w:jc w:val="both"/>
              <w:rPr>
                <w:rFonts w:ascii="Trebuchet MS" w:eastAsia="Calibri" w:hAnsi="Trebuchet MS" w:cs="Calibri"/>
                <w:lang w:val="en-US"/>
              </w:rPr>
            </w:pPr>
            <w:r w:rsidRPr="007737CC">
              <w:rPr>
                <w:rFonts w:ascii="Trebuchet MS" w:eastAsia="Calibri" w:hAnsi="Trebuchet MS" w:cs="Calibri"/>
              </w:rPr>
              <w:t>The project describes well the contribution to the horizontal principles (</w:t>
            </w:r>
            <w:proofErr w:type="spellStart"/>
            <w:r w:rsidRPr="007737CC">
              <w:rPr>
                <w:rFonts w:ascii="Trebuchet MS" w:eastAsia="Calibri" w:hAnsi="Trebuchet MS" w:cs="Calibri"/>
              </w:rPr>
              <w:t>i.e</w:t>
            </w:r>
            <w:proofErr w:type="spellEnd"/>
            <w:r w:rsidRPr="007737CC">
              <w:rPr>
                <w:rFonts w:ascii="Trebuchet MS" w:eastAsia="Calibri" w:hAnsi="Trebuchet MS" w:cs="Calibri"/>
              </w:rPr>
              <w:t xml:space="preserve"> equal opportunities and non-discrimination, </w:t>
            </w:r>
            <w:r w:rsidR="00A739A3" w:rsidRPr="007737CC">
              <w:rPr>
                <w:rFonts w:ascii="Trebuchet MS" w:eastAsia="Calibri" w:hAnsi="Trebuchet MS" w:cs="Calibri"/>
              </w:rPr>
              <w:t>equality between men and women,</w:t>
            </w:r>
            <w:r w:rsidRPr="007737CC">
              <w:rPr>
                <w:rFonts w:ascii="Trebuchet MS" w:eastAsia="Calibri" w:hAnsi="Trebuchet MS" w:cs="Calibri"/>
              </w:rPr>
              <w:t xml:space="preserve"> </w:t>
            </w:r>
            <w:r w:rsidR="00A739A3" w:rsidRPr="007737CC">
              <w:rPr>
                <w:rFonts w:ascii="Trebuchet MS" w:eastAsia="Calibri" w:hAnsi="Trebuchet MS" w:cs="Calibri"/>
                <w:bCs/>
              </w:rPr>
              <w:t>Environment protection and sustainable development</w:t>
            </w:r>
            <w:r w:rsidRPr="007737CC">
              <w:rPr>
                <w:rFonts w:ascii="Trebuchet MS" w:eastAsia="Calibri" w:hAnsi="Trebuchet MS" w:cs="Calibri"/>
              </w:rPr>
              <w:t>)</w:t>
            </w:r>
          </w:p>
        </w:tc>
        <w:tc>
          <w:tcPr>
            <w:tcW w:w="2799" w:type="dxa"/>
            <w:shd w:val="clear" w:color="auto" w:fill="auto"/>
            <w:vAlign w:val="center"/>
          </w:tcPr>
          <w:p w14:paraId="2C73B54D" w14:textId="5B33E738"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lastRenderedPageBreak/>
              <w:t>4</w:t>
            </w:r>
          </w:p>
        </w:tc>
        <w:tc>
          <w:tcPr>
            <w:tcW w:w="3260" w:type="dxa"/>
          </w:tcPr>
          <w:p w14:paraId="6ED56102" w14:textId="0162BE56"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C.2.5, C.2.6, C.7.6</w:t>
            </w:r>
          </w:p>
        </w:tc>
      </w:tr>
      <w:tr w:rsidR="00701E50" w:rsidRPr="00F560DC" w14:paraId="778EDC8A" w14:textId="77777777" w:rsidTr="009648A0">
        <w:trPr>
          <w:trHeight w:val="54"/>
        </w:trPr>
        <w:tc>
          <w:tcPr>
            <w:tcW w:w="4356" w:type="dxa"/>
            <w:shd w:val="clear" w:color="auto" w:fill="auto"/>
          </w:tcPr>
          <w:p w14:paraId="261E3769" w14:textId="4B7D8886" w:rsidR="00701E50" w:rsidRPr="00BF4183" w:rsidDel="00A11135" w:rsidRDefault="00BF4183" w:rsidP="00BF4183">
            <w:pPr>
              <w:jc w:val="both"/>
              <w:rPr>
                <w:rFonts w:ascii="Trebuchet MS" w:eastAsia="Calibri" w:hAnsi="Trebuchet MS" w:cs="Times New Roman"/>
              </w:rPr>
            </w:pPr>
            <w:r>
              <w:rPr>
                <w:rFonts w:ascii="Trebuchet MS" w:eastAsia="Calibri" w:hAnsi="Trebuchet MS" w:cs="Times New Roman"/>
              </w:rPr>
              <w:t xml:space="preserve">3.3 </w:t>
            </w:r>
            <w:r w:rsidR="00701E50" w:rsidRPr="00BF4183">
              <w:rPr>
                <w:rFonts w:ascii="Trebuchet MS" w:eastAsia="Calibri" w:hAnsi="Trebuchet MS" w:cs="Times New Roman"/>
              </w:rPr>
              <w:t xml:space="preserve">Capitalization </w:t>
            </w:r>
          </w:p>
        </w:tc>
        <w:tc>
          <w:tcPr>
            <w:tcW w:w="4039" w:type="dxa"/>
            <w:shd w:val="clear" w:color="auto" w:fill="auto"/>
          </w:tcPr>
          <w:p w14:paraId="704077E1" w14:textId="288029B8" w:rsidR="00701E50" w:rsidRPr="00F560DC" w:rsidRDefault="00701E50" w:rsidP="008760A0">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project </w:t>
            </w:r>
            <w:r w:rsidR="00DB3BDE">
              <w:rPr>
                <w:rFonts w:ascii="Trebuchet MS" w:eastAsia="Calibri" w:hAnsi="Trebuchet MS" w:cs="Calibri"/>
                <w:lang w:val="en-US"/>
              </w:rPr>
              <w:t xml:space="preserve">builds on </w:t>
            </w:r>
            <w:r w:rsidRPr="00F560DC">
              <w:rPr>
                <w:rFonts w:ascii="Trebuchet MS" w:eastAsia="Calibri" w:hAnsi="Trebuchet MS" w:cs="Calibri"/>
                <w:lang w:val="en-US"/>
              </w:rPr>
              <w:t xml:space="preserve">available knowledge and builds on the outcomes of other projects. </w:t>
            </w:r>
          </w:p>
        </w:tc>
        <w:tc>
          <w:tcPr>
            <w:tcW w:w="2799" w:type="dxa"/>
            <w:shd w:val="clear" w:color="auto" w:fill="auto"/>
            <w:vAlign w:val="center"/>
          </w:tcPr>
          <w:p w14:paraId="7443F08A" w14:textId="728D8F2F"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6D6FDD6F" w14:textId="0602BFE3" w:rsidR="00701E50" w:rsidRPr="00F560DC" w:rsidRDefault="00701E50" w:rsidP="00D85A7A">
            <w:pPr>
              <w:suppressAutoHyphens/>
              <w:spacing w:before="200"/>
              <w:jc w:val="both"/>
              <w:rPr>
                <w:rFonts w:ascii="Trebuchet MS" w:eastAsia="Calibri" w:hAnsi="Trebuchet MS" w:cs="Times New Roman"/>
                <w:b/>
              </w:rPr>
            </w:pPr>
            <w:r w:rsidRPr="00F560DC">
              <w:rPr>
                <w:rFonts w:ascii="Trebuchet MS" w:eastAsia="Calibri" w:hAnsi="Trebuchet MS" w:cs="Calibri"/>
                <w:lang w:val="en-US"/>
              </w:rPr>
              <w:t>C.2.7</w:t>
            </w:r>
          </w:p>
        </w:tc>
      </w:tr>
      <w:tr w:rsidR="00701E50" w:rsidRPr="00F560DC" w14:paraId="405C5370" w14:textId="77777777" w:rsidTr="00893452">
        <w:trPr>
          <w:trHeight w:val="54"/>
        </w:trPr>
        <w:tc>
          <w:tcPr>
            <w:tcW w:w="14454" w:type="dxa"/>
            <w:gridSpan w:val="4"/>
            <w:shd w:val="clear" w:color="auto" w:fill="DDD9C3" w:themeFill="background2" w:themeFillShade="E6"/>
          </w:tcPr>
          <w:p w14:paraId="6FD7AEDD" w14:textId="3EF76708" w:rsidR="00701E50" w:rsidRPr="00695148" w:rsidRDefault="00695148" w:rsidP="00695148">
            <w:pPr>
              <w:pStyle w:val="ListParagraph"/>
              <w:numPr>
                <w:ilvl w:val="0"/>
                <w:numId w:val="42"/>
              </w:numPr>
              <w:suppressAutoHyphens/>
              <w:spacing w:before="200"/>
              <w:jc w:val="center"/>
              <w:rPr>
                <w:rFonts w:ascii="Trebuchet MS" w:eastAsia="Calibri" w:hAnsi="Trebuchet MS" w:cs="Times New Roman"/>
                <w:b/>
                <w:sz w:val="28"/>
                <w:szCs w:val="28"/>
              </w:rPr>
            </w:pPr>
            <w:r w:rsidRPr="00695148">
              <w:rPr>
                <w:rFonts w:ascii="Trebuchet MS" w:eastAsia="Calibri" w:hAnsi="Trebuchet MS" w:cs="Times New Roman"/>
                <w:b/>
                <w:sz w:val="28"/>
                <w:szCs w:val="28"/>
              </w:rPr>
              <w:t>OPERATIONAL CRITERIA</w:t>
            </w:r>
          </w:p>
        </w:tc>
      </w:tr>
      <w:tr w:rsidR="00701E50" w:rsidRPr="00F560DC" w14:paraId="1709102B" w14:textId="77777777" w:rsidTr="00893452">
        <w:tc>
          <w:tcPr>
            <w:tcW w:w="8395" w:type="dxa"/>
            <w:gridSpan w:val="2"/>
            <w:shd w:val="clear" w:color="auto" w:fill="F2DBDB" w:themeFill="accent2" w:themeFillTint="33"/>
          </w:tcPr>
          <w:p w14:paraId="490C9842" w14:textId="3C25F6CE" w:rsidR="00701E50" w:rsidRPr="00F560DC" w:rsidDel="000C0AA3" w:rsidRDefault="000E5D70" w:rsidP="00686845">
            <w:pPr>
              <w:pStyle w:val="ListParagraph"/>
              <w:ind w:left="424"/>
              <w:jc w:val="both"/>
              <w:rPr>
                <w:rFonts w:ascii="Trebuchet MS" w:eastAsia="Calibri" w:hAnsi="Trebuchet MS" w:cs="Times New Roman"/>
              </w:rPr>
            </w:pPr>
            <w:r>
              <w:rPr>
                <w:rFonts w:ascii="Trebuchet MS" w:eastAsia="Calibri" w:hAnsi="Trebuchet MS" w:cs="Times New Roman"/>
              </w:rPr>
              <w:t>4</w:t>
            </w:r>
            <w:r w:rsidR="00701E50" w:rsidRPr="00F560DC">
              <w:rPr>
                <w:rFonts w:ascii="Trebuchet MS" w:eastAsia="Calibri" w:hAnsi="Trebuchet MS" w:cs="Times New Roman"/>
              </w:rPr>
              <w:t xml:space="preserve">. </w:t>
            </w:r>
            <w:r w:rsidR="00701E50" w:rsidRPr="00F560DC">
              <w:rPr>
                <w:rFonts w:ascii="Trebuchet MS" w:eastAsia="Calibri" w:hAnsi="Trebuchet MS" w:cs="Times New Roman"/>
                <w:b/>
              </w:rPr>
              <w:t>PARTNERSHIP QUALITY</w:t>
            </w:r>
          </w:p>
        </w:tc>
        <w:tc>
          <w:tcPr>
            <w:tcW w:w="2799" w:type="dxa"/>
            <w:shd w:val="clear" w:color="auto" w:fill="F2DBDB" w:themeFill="accent2" w:themeFillTint="33"/>
            <w:vAlign w:val="center"/>
          </w:tcPr>
          <w:p w14:paraId="0339ED21" w14:textId="77777777" w:rsidR="00701E50" w:rsidRPr="00F560DC" w:rsidRDefault="00701E50" w:rsidP="00363EA6">
            <w:pPr>
              <w:jc w:val="center"/>
              <w:rPr>
                <w:rFonts w:ascii="Trebuchet MS" w:eastAsia="Calibri" w:hAnsi="Trebuchet MS" w:cs="Times New Roman"/>
                <w:b/>
              </w:rPr>
            </w:pPr>
          </w:p>
        </w:tc>
        <w:tc>
          <w:tcPr>
            <w:tcW w:w="3260" w:type="dxa"/>
            <w:shd w:val="clear" w:color="auto" w:fill="F2DBDB" w:themeFill="accent2" w:themeFillTint="33"/>
          </w:tcPr>
          <w:p w14:paraId="2CD8DFA9" w14:textId="77777777" w:rsidR="00701E50" w:rsidRPr="00F560DC" w:rsidRDefault="00701E50" w:rsidP="00363EA6">
            <w:pPr>
              <w:rPr>
                <w:rFonts w:ascii="Trebuchet MS" w:eastAsia="Calibri" w:hAnsi="Trebuchet MS" w:cs="Times New Roman"/>
              </w:rPr>
            </w:pPr>
          </w:p>
        </w:tc>
      </w:tr>
      <w:tr w:rsidR="00701E50" w:rsidRPr="00F560DC" w14:paraId="69251B5A" w14:textId="77777777" w:rsidTr="009648A0">
        <w:tc>
          <w:tcPr>
            <w:tcW w:w="4356" w:type="dxa"/>
          </w:tcPr>
          <w:p w14:paraId="0326E660" w14:textId="14150CAC" w:rsidR="00701E50" w:rsidRPr="000E5D70" w:rsidRDefault="00701E50" w:rsidP="000E5D70">
            <w:pPr>
              <w:pStyle w:val="ListParagraph"/>
              <w:numPr>
                <w:ilvl w:val="1"/>
                <w:numId w:val="47"/>
              </w:numPr>
              <w:jc w:val="both"/>
              <w:rPr>
                <w:rFonts w:ascii="Trebuchet MS" w:eastAsia="Calibri" w:hAnsi="Trebuchet MS" w:cs="Times New Roman"/>
              </w:rPr>
            </w:pPr>
            <w:r w:rsidRPr="000E5D70">
              <w:rPr>
                <w:rFonts w:ascii="Trebuchet MS" w:eastAsia="Calibri" w:hAnsi="Trebuchet MS" w:cs="Times New Roman"/>
              </w:rPr>
              <w:t>The project involves the relevant partners needed to address the challenge/needs identified and to achieve the specific objective</w:t>
            </w:r>
          </w:p>
          <w:p w14:paraId="7B645B5E" w14:textId="1314F355" w:rsidR="00701E50" w:rsidRPr="00F560DC" w:rsidRDefault="00701E50" w:rsidP="00E1476B">
            <w:pPr>
              <w:pStyle w:val="ListParagraph"/>
              <w:ind w:left="360"/>
              <w:jc w:val="both"/>
              <w:rPr>
                <w:rFonts w:ascii="Trebuchet MS" w:eastAsia="Calibri" w:hAnsi="Trebuchet MS" w:cs="Times New Roman"/>
              </w:rPr>
            </w:pPr>
          </w:p>
        </w:tc>
        <w:tc>
          <w:tcPr>
            <w:tcW w:w="4039" w:type="dxa"/>
          </w:tcPr>
          <w:p w14:paraId="254BBFDD" w14:textId="2F2999C5" w:rsidR="00701E50" w:rsidRPr="00F560DC" w:rsidRDefault="00701E50" w:rsidP="00E1476B">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partners have competence in the thematic field concerned</w:t>
            </w:r>
            <w:r w:rsidR="00135FE6">
              <w:rPr>
                <w:rFonts w:ascii="Trebuchet MS" w:eastAsia="Calibri" w:hAnsi="Trebuchet MS" w:cs="Times New Roman"/>
              </w:rPr>
              <w:t>;</w:t>
            </w:r>
            <w:r w:rsidRPr="00F560DC">
              <w:rPr>
                <w:rFonts w:ascii="Trebuchet MS" w:eastAsia="Calibri" w:hAnsi="Trebuchet MS" w:cs="Times New Roman"/>
              </w:rPr>
              <w:t xml:space="preserve"> </w:t>
            </w:r>
          </w:p>
          <w:p w14:paraId="54120F8C" w14:textId="2AF82519" w:rsidR="00701E50" w:rsidRPr="00F560DC" w:rsidRDefault="00701E50" w:rsidP="00BE7D77">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partners have a clear role to ensure that the activities shall achieve the forecasted results</w:t>
            </w:r>
            <w:r w:rsidR="00135FE6">
              <w:rPr>
                <w:rFonts w:ascii="Trebuchet MS" w:eastAsia="Calibri" w:hAnsi="Trebuchet MS" w:cs="Times New Roman"/>
              </w:rPr>
              <w:t>.</w:t>
            </w:r>
          </w:p>
        </w:tc>
        <w:tc>
          <w:tcPr>
            <w:tcW w:w="2799" w:type="dxa"/>
            <w:vAlign w:val="center"/>
          </w:tcPr>
          <w:p w14:paraId="53EB4500" w14:textId="17B0BE9F"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03C2F45C" w14:textId="0144C0FE"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C3</w:t>
            </w:r>
          </w:p>
        </w:tc>
      </w:tr>
      <w:tr w:rsidR="00701E50" w:rsidRPr="00F560DC" w14:paraId="1FB48E42" w14:textId="77777777" w:rsidTr="009648A0">
        <w:tc>
          <w:tcPr>
            <w:tcW w:w="4356" w:type="dxa"/>
          </w:tcPr>
          <w:p w14:paraId="1274117C" w14:textId="6430113F" w:rsidR="00701E50" w:rsidRPr="000E5D70" w:rsidRDefault="00701E50" w:rsidP="00F14EE2">
            <w:pPr>
              <w:pStyle w:val="ListParagraph"/>
              <w:numPr>
                <w:ilvl w:val="1"/>
                <w:numId w:val="47"/>
              </w:numPr>
              <w:jc w:val="both"/>
              <w:rPr>
                <w:rFonts w:ascii="Trebuchet MS" w:eastAsia="Calibri" w:hAnsi="Trebuchet MS" w:cs="Times New Roman"/>
              </w:rPr>
            </w:pPr>
            <w:r w:rsidRPr="000E5D70">
              <w:rPr>
                <w:rFonts w:ascii="Trebuchet MS" w:eastAsia="Calibri" w:hAnsi="Trebuchet MS" w:cs="Times New Roman"/>
              </w:rPr>
              <w:t xml:space="preserve">The </w:t>
            </w:r>
            <w:r w:rsidR="00FE5A45">
              <w:rPr>
                <w:rFonts w:ascii="Trebuchet MS" w:eastAsia="Calibri" w:hAnsi="Trebuchet MS" w:cs="Times New Roman"/>
              </w:rPr>
              <w:t xml:space="preserve">project partners have </w:t>
            </w:r>
            <w:r w:rsidR="00125D66">
              <w:rPr>
                <w:rFonts w:ascii="Trebuchet MS" w:eastAsia="Calibri" w:hAnsi="Trebuchet MS" w:cs="Times New Roman"/>
              </w:rPr>
              <w:t xml:space="preserve">the competences </w:t>
            </w:r>
            <w:r w:rsidRPr="000E5D70">
              <w:rPr>
                <w:rFonts w:ascii="Trebuchet MS" w:eastAsia="Calibri" w:hAnsi="Trebuchet MS" w:cs="Times New Roman"/>
              </w:rPr>
              <w:t xml:space="preserve">and </w:t>
            </w:r>
            <w:r w:rsidR="00125D66">
              <w:rPr>
                <w:rFonts w:ascii="Trebuchet MS" w:eastAsia="Calibri" w:hAnsi="Trebuchet MS" w:cs="Times New Roman"/>
              </w:rPr>
              <w:t xml:space="preserve">financial </w:t>
            </w:r>
            <w:r w:rsidRPr="000E5D70">
              <w:rPr>
                <w:rFonts w:ascii="Trebuchet MS" w:eastAsia="Calibri" w:hAnsi="Trebuchet MS" w:cs="Times New Roman"/>
              </w:rPr>
              <w:t>capacity to manage a cooperation project</w:t>
            </w:r>
            <w:r w:rsidR="00FA2119" w:rsidRPr="000E5D70">
              <w:rPr>
                <w:rFonts w:ascii="Trebuchet MS" w:eastAsia="Calibri" w:hAnsi="Trebuchet MS" w:cs="Times New Roman"/>
              </w:rPr>
              <w:t>.</w:t>
            </w:r>
          </w:p>
        </w:tc>
        <w:tc>
          <w:tcPr>
            <w:tcW w:w="4039" w:type="dxa"/>
          </w:tcPr>
          <w:p w14:paraId="6B160AEE" w14:textId="4DBD44C5" w:rsidR="00701E50" w:rsidRPr="00AF40B9" w:rsidRDefault="00701E50" w:rsidP="00AF40B9">
            <w:pPr>
              <w:pStyle w:val="ListParagraph"/>
              <w:numPr>
                <w:ilvl w:val="0"/>
                <w:numId w:val="8"/>
              </w:numPr>
              <w:ind w:left="424"/>
              <w:jc w:val="both"/>
              <w:rPr>
                <w:rFonts w:ascii="Trebuchet MS" w:eastAsia="Calibri" w:hAnsi="Trebuchet MS" w:cs="Times New Roman"/>
              </w:rPr>
            </w:pPr>
            <w:r w:rsidRPr="00125D66">
              <w:rPr>
                <w:rFonts w:ascii="Trebuchet MS" w:eastAsia="Calibri" w:hAnsi="Trebuchet MS" w:cs="Times New Roman"/>
              </w:rPr>
              <w:t xml:space="preserve">The lead partner demonstrates </w:t>
            </w:r>
            <w:r w:rsidR="00125D66" w:rsidRPr="00125D66">
              <w:rPr>
                <w:rFonts w:ascii="Trebuchet MS" w:eastAsia="Calibri" w:hAnsi="Trebuchet MS" w:cs="Times New Roman"/>
              </w:rPr>
              <w:t>the</w:t>
            </w:r>
            <w:r w:rsidRPr="00AF40B9">
              <w:rPr>
                <w:rFonts w:ascii="Trebuchet MS" w:eastAsia="Calibri" w:hAnsi="Trebuchet MS" w:cs="Times New Roman"/>
              </w:rPr>
              <w:t xml:space="preserve"> capacities to manage the implementation of the planned activities and achieve the expected results</w:t>
            </w:r>
            <w:r w:rsidR="00135FE6">
              <w:rPr>
                <w:rFonts w:ascii="Trebuchet MS" w:eastAsia="Calibri" w:hAnsi="Trebuchet MS" w:cs="Times New Roman"/>
              </w:rPr>
              <w:t>;</w:t>
            </w:r>
          </w:p>
          <w:p w14:paraId="2145A84A" w14:textId="6370B93D" w:rsidR="00701E50" w:rsidRPr="00AF40B9" w:rsidRDefault="00A90882" w:rsidP="002F426F">
            <w:pPr>
              <w:pStyle w:val="ListParagraph"/>
              <w:numPr>
                <w:ilvl w:val="0"/>
                <w:numId w:val="8"/>
              </w:numPr>
              <w:ind w:left="424"/>
              <w:jc w:val="both"/>
              <w:rPr>
                <w:rFonts w:ascii="Trebuchet MS" w:eastAsia="Calibri" w:hAnsi="Trebuchet MS" w:cs="Times New Roman"/>
              </w:rPr>
            </w:pPr>
            <w:r>
              <w:rPr>
                <w:rFonts w:ascii="Trebuchet MS" w:eastAsia="Calibri" w:hAnsi="Trebuchet MS" w:cs="Times New Roman"/>
              </w:rPr>
              <w:t>All</w:t>
            </w:r>
            <w:r w:rsidR="00701E50" w:rsidRPr="00AF40B9">
              <w:rPr>
                <w:rFonts w:ascii="Trebuchet MS" w:eastAsia="Calibri" w:hAnsi="Trebuchet MS" w:cs="Times New Roman"/>
              </w:rPr>
              <w:t xml:space="preserve"> </w:t>
            </w:r>
            <w:r w:rsidR="00125D66">
              <w:rPr>
                <w:rFonts w:ascii="Trebuchet MS" w:eastAsia="Calibri" w:hAnsi="Trebuchet MS" w:cs="Times New Roman"/>
              </w:rPr>
              <w:t>partners have</w:t>
            </w:r>
            <w:r w:rsidR="00701E50" w:rsidRPr="00AF40B9">
              <w:rPr>
                <w:rFonts w:ascii="Trebuchet MS" w:eastAsia="Calibri" w:hAnsi="Trebuchet MS" w:cs="Times New Roman"/>
              </w:rPr>
              <w:t xml:space="preserve"> the financial capacity to secure the cash-flow needed for the project </w:t>
            </w:r>
            <w:r w:rsidR="00701E50" w:rsidRPr="00AF40B9">
              <w:rPr>
                <w:rFonts w:ascii="Trebuchet MS" w:eastAsia="Calibri" w:hAnsi="Trebuchet MS" w:cs="Times New Roman"/>
              </w:rPr>
              <w:lastRenderedPageBreak/>
              <w:t xml:space="preserve">implementation, according to Annex </w:t>
            </w:r>
            <w:r w:rsidR="00122852">
              <w:rPr>
                <w:rFonts w:ascii="Trebuchet MS" w:eastAsia="Calibri" w:hAnsi="Trebuchet MS" w:cs="Times New Roman"/>
              </w:rPr>
              <w:t>5</w:t>
            </w:r>
            <w:r w:rsidR="00701E50" w:rsidRPr="00AF40B9">
              <w:rPr>
                <w:rFonts w:ascii="Trebuchet MS" w:eastAsia="Calibri" w:hAnsi="Trebuchet MS" w:cs="Times New Roman"/>
              </w:rPr>
              <w:t xml:space="preserve"> – Financial Capacity Self-Assessment</w:t>
            </w:r>
            <w:r w:rsidR="00135FE6">
              <w:rPr>
                <w:rFonts w:ascii="Trebuchet MS" w:eastAsia="Calibri" w:hAnsi="Trebuchet MS" w:cs="Times New Roman"/>
              </w:rPr>
              <w:t>.</w:t>
            </w:r>
          </w:p>
        </w:tc>
        <w:tc>
          <w:tcPr>
            <w:tcW w:w="2799" w:type="dxa"/>
            <w:vAlign w:val="center"/>
          </w:tcPr>
          <w:p w14:paraId="09CF7214" w14:textId="685ECB79"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lastRenderedPageBreak/>
              <w:t>4</w:t>
            </w:r>
          </w:p>
        </w:tc>
        <w:tc>
          <w:tcPr>
            <w:tcW w:w="3260" w:type="dxa"/>
          </w:tcPr>
          <w:p w14:paraId="76582D4C" w14:textId="11CD8F52"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C3</w:t>
            </w:r>
          </w:p>
        </w:tc>
      </w:tr>
      <w:tr w:rsidR="00701E50" w:rsidRPr="00F560DC" w14:paraId="202C84C3" w14:textId="77777777" w:rsidTr="009648A0">
        <w:tc>
          <w:tcPr>
            <w:tcW w:w="4356" w:type="dxa"/>
          </w:tcPr>
          <w:p w14:paraId="6C7200C6" w14:textId="72D4E6BA" w:rsidR="00701E50" w:rsidRPr="00F560DC" w:rsidRDefault="00701E50" w:rsidP="000E5D70">
            <w:pPr>
              <w:pStyle w:val="ListParagraph"/>
              <w:numPr>
                <w:ilvl w:val="1"/>
                <w:numId w:val="47"/>
              </w:numPr>
              <w:jc w:val="both"/>
              <w:rPr>
                <w:rFonts w:ascii="Trebuchet MS" w:eastAsia="Calibri" w:hAnsi="Trebuchet MS" w:cs="Times New Roman"/>
              </w:rPr>
            </w:pPr>
            <w:r w:rsidRPr="00F560DC">
              <w:rPr>
                <w:rFonts w:ascii="Trebuchet MS" w:eastAsia="Calibri" w:hAnsi="Trebuchet MS" w:cs="Times New Roman"/>
              </w:rPr>
              <w:t>The proposed management approach show</w:t>
            </w:r>
            <w:r w:rsidR="00564610">
              <w:rPr>
                <w:rFonts w:ascii="Trebuchet MS" w:eastAsia="Calibri" w:hAnsi="Trebuchet MS" w:cs="Times New Roman"/>
              </w:rPr>
              <w:t>s</w:t>
            </w:r>
            <w:r w:rsidRPr="00F560DC">
              <w:rPr>
                <w:rFonts w:ascii="Trebuchet MS" w:eastAsia="Calibri" w:hAnsi="Trebuchet MS" w:cs="Times New Roman"/>
              </w:rPr>
              <w:t xml:space="preserve"> good potential to secure a sound project management, c</w:t>
            </w:r>
            <w:r w:rsidR="00FA2119">
              <w:rPr>
                <w:rFonts w:ascii="Trebuchet MS" w:eastAsia="Calibri" w:hAnsi="Trebuchet MS" w:cs="Times New Roman"/>
              </w:rPr>
              <w:t>oordination and risk mitigation</w:t>
            </w:r>
          </w:p>
          <w:p w14:paraId="6CC22B80" w14:textId="03B5B1C8" w:rsidR="00701E50" w:rsidRPr="00F560DC" w:rsidRDefault="00701E50" w:rsidP="00363EA6">
            <w:pPr>
              <w:rPr>
                <w:rFonts w:ascii="Trebuchet MS" w:eastAsia="Calibri" w:hAnsi="Trebuchet MS" w:cs="Times New Roman"/>
              </w:rPr>
            </w:pPr>
          </w:p>
        </w:tc>
        <w:tc>
          <w:tcPr>
            <w:tcW w:w="4039" w:type="dxa"/>
          </w:tcPr>
          <w:p w14:paraId="6284A1C9" w14:textId="6CA46501" w:rsidR="00701E50" w:rsidRPr="00F560DC" w:rsidRDefault="00701E50" w:rsidP="00363EA6">
            <w:pPr>
              <w:pStyle w:val="ListParagraph"/>
              <w:numPr>
                <w:ilvl w:val="0"/>
                <w:numId w:val="13"/>
              </w:numPr>
              <w:ind w:left="457"/>
              <w:jc w:val="both"/>
              <w:rPr>
                <w:rFonts w:ascii="Trebuchet MS" w:eastAsia="Calibri" w:hAnsi="Trebuchet MS" w:cs="Times New Roman"/>
              </w:rPr>
            </w:pPr>
            <w:r w:rsidRPr="00F560DC">
              <w:rPr>
                <w:rFonts w:ascii="Trebuchet MS" w:eastAsia="Calibri" w:hAnsi="Trebuchet MS" w:cs="Times New Roman"/>
              </w:rPr>
              <w:t>The proposed management approach show</w:t>
            </w:r>
            <w:r w:rsidR="00564610">
              <w:rPr>
                <w:rFonts w:ascii="Trebuchet MS" w:eastAsia="Calibri" w:hAnsi="Trebuchet MS" w:cs="Times New Roman"/>
              </w:rPr>
              <w:t>s</w:t>
            </w:r>
            <w:r w:rsidRPr="00F560DC">
              <w:rPr>
                <w:rFonts w:ascii="Trebuchet MS" w:eastAsia="Calibri" w:hAnsi="Trebuchet MS" w:cs="Times New Roman"/>
              </w:rPr>
              <w:t xml:space="preserve"> good potential to secure a sound project management, coordination and risk mitigation.</w:t>
            </w:r>
          </w:p>
        </w:tc>
        <w:tc>
          <w:tcPr>
            <w:tcW w:w="2799" w:type="dxa"/>
            <w:vAlign w:val="center"/>
          </w:tcPr>
          <w:p w14:paraId="700BD02C" w14:textId="61CA47E5"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103E1FCC" w14:textId="646C6729"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C.7.1, C.7.2, C.7.4</w:t>
            </w:r>
          </w:p>
        </w:tc>
      </w:tr>
      <w:tr w:rsidR="00701E50" w:rsidRPr="00F560DC" w14:paraId="479BFF14" w14:textId="77777777" w:rsidTr="00893452">
        <w:tc>
          <w:tcPr>
            <w:tcW w:w="8395" w:type="dxa"/>
            <w:gridSpan w:val="2"/>
            <w:shd w:val="clear" w:color="auto" w:fill="F2DBDB" w:themeFill="accent2" w:themeFillTint="33"/>
          </w:tcPr>
          <w:p w14:paraId="425B9473" w14:textId="400A1070" w:rsidR="00701E50" w:rsidRPr="00F560DC" w:rsidRDefault="000E5D70" w:rsidP="006A014B">
            <w:pPr>
              <w:jc w:val="both"/>
              <w:rPr>
                <w:rFonts w:ascii="Trebuchet MS" w:eastAsia="Calibri" w:hAnsi="Trebuchet MS" w:cs="Times New Roman"/>
              </w:rPr>
            </w:pPr>
            <w:r>
              <w:rPr>
                <w:rFonts w:ascii="Trebuchet MS" w:eastAsia="Calibri" w:hAnsi="Trebuchet MS" w:cs="Times New Roman"/>
                <w:b/>
              </w:rPr>
              <w:t>5</w:t>
            </w:r>
            <w:r w:rsidR="00701E50" w:rsidRPr="00F560DC">
              <w:rPr>
                <w:rFonts w:ascii="Trebuchet MS" w:eastAsia="Calibri" w:hAnsi="Trebuchet MS" w:cs="Times New Roman"/>
                <w:b/>
              </w:rPr>
              <w:t xml:space="preserve">. PROJECT WORKPLAN </w:t>
            </w:r>
          </w:p>
        </w:tc>
        <w:tc>
          <w:tcPr>
            <w:tcW w:w="2799" w:type="dxa"/>
            <w:shd w:val="clear" w:color="auto" w:fill="F2DBDB" w:themeFill="accent2" w:themeFillTint="33"/>
            <w:vAlign w:val="center"/>
          </w:tcPr>
          <w:p w14:paraId="4E5AC922" w14:textId="77777777" w:rsidR="00701E50" w:rsidRPr="00F560DC" w:rsidRDefault="00701E50" w:rsidP="00363EA6">
            <w:pPr>
              <w:jc w:val="center"/>
              <w:rPr>
                <w:rFonts w:ascii="Trebuchet MS" w:eastAsia="Calibri" w:hAnsi="Trebuchet MS" w:cs="Times New Roman"/>
                <w:b/>
              </w:rPr>
            </w:pPr>
          </w:p>
        </w:tc>
        <w:tc>
          <w:tcPr>
            <w:tcW w:w="3260" w:type="dxa"/>
            <w:shd w:val="clear" w:color="auto" w:fill="F2DBDB" w:themeFill="accent2" w:themeFillTint="33"/>
          </w:tcPr>
          <w:p w14:paraId="1C320FFC" w14:textId="77777777" w:rsidR="00701E50" w:rsidRPr="00F560DC" w:rsidRDefault="00701E50" w:rsidP="00363EA6">
            <w:pPr>
              <w:rPr>
                <w:rFonts w:ascii="Trebuchet MS" w:eastAsia="Calibri" w:hAnsi="Trebuchet MS" w:cs="Times New Roman"/>
              </w:rPr>
            </w:pPr>
          </w:p>
        </w:tc>
      </w:tr>
      <w:tr w:rsidR="00701E50" w:rsidRPr="00F560DC" w14:paraId="3A006385" w14:textId="77777777" w:rsidTr="009D1409">
        <w:tc>
          <w:tcPr>
            <w:tcW w:w="4356" w:type="dxa"/>
            <w:tcBorders>
              <w:bottom w:val="single" w:sz="4" w:space="0" w:color="auto"/>
            </w:tcBorders>
            <w:shd w:val="clear" w:color="auto" w:fill="auto"/>
          </w:tcPr>
          <w:p w14:paraId="4E1A9A64" w14:textId="500E0C94" w:rsidR="00701E50" w:rsidRPr="000E5D70" w:rsidRDefault="00FA2119" w:rsidP="000E5D70">
            <w:pPr>
              <w:pStyle w:val="ListParagraph"/>
              <w:numPr>
                <w:ilvl w:val="1"/>
                <w:numId w:val="46"/>
              </w:numPr>
              <w:rPr>
                <w:rFonts w:ascii="Trebuchet MS" w:hAnsi="Trebuchet MS"/>
              </w:rPr>
            </w:pPr>
            <w:r w:rsidRPr="000E5D70">
              <w:rPr>
                <w:rFonts w:ascii="Trebuchet MS" w:hAnsi="Trebuchet MS"/>
              </w:rPr>
              <w:t>The work-plan</w:t>
            </w:r>
            <w:r w:rsidR="00701E50" w:rsidRPr="000E5D70">
              <w:rPr>
                <w:rFonts w:ascii="Trebuchet MS" w:hAnsi="Trebuchet MS"/>
              </w:rPr>
              <w:t xml:space="preserve"> is realistic, consistent and coherent</w:t>
            </w:r>
          </w:p>
          <w:p w14:paraId="75043BCA" w14:textId="53AD815E" w:rsidR="00701E50" w:rsidRPr="00F560DC" w:rsidRDefault="00701E50" w:rsidP="00893452">
            <w:pPr>
              <w:rPr>
                <w:rFonts w:ascii="Trebuchet MS" w:eastAsia="Calibri" w:hAnsi="Trebuchet MS" w:cs="Times New Roman"/>
              </w:rPr>
            </w:pPr>
          </w:p>
        </w:tc>
        <w:tc>
          <w:tcPr>
            <w:tcW w:w="4039" w:type="dxa"/>
            <w:tcBorders>
              <w:bottom w:val="single" w:sz="4" w:space="0" w:color="auto"/>
            </w:tcBorders>
            <w:shd w:val="clear" w:color="auto" w:fill="auto"/>
          </w:tcPr>
          <w:p w14:paraId="30CC13A4" w14:textId="57E5A264" w:rsidR="00701E50" w:rsidRPr="00F560DC" w:rsidRDefault="00701E50" w:rsidP="00363EA6">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proposed activities are clearly described, coherent and necessary to achieve the results</w:t>
            </w:r>
            <w:r w:rsidR="00135FE6">
              <w:rPr>
                <w:rFonts w:ascii="Trebuchet MS" w:eastAsia="Calibri" w:hAnsi="Trebuchet MS" w:cs="Times New Roman"/>
              </w:rPr>
              <w:t>;</w:t>
            </w:r>
          </w:p>
          <w:p w14:paraId="201A45A9" w14:textId="1F93B0C5" w:rsidR="00701E50" w:rsidRPr="00F560DC" w:rsidRDefault="00701E50" w:rsidP="00363EA6">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time-schedule is logical and appears as feasible to implement the forecasted activities and deliver the proposed outputs in the given timeframe</w:t>
            </w:r>
            <w:r w:rsidR="00135FE6">
              <w:rPr>
                <w:rFonts w:ascii="Trebuchet MS" w:eastAsia="Calibri" w:hAnsi="Trebuchet MS" w:cs="Times New Roman"/>
              </w:rPr>
              <w:t>;</w:t>
            </w:r>
          </w:p>
          <w:p w14:paraId="3179576D" w14:textId="7C61F1C7" w:rsidR="00701E50" w:rsidRPr="00F560DC" w:rsidRDefault="00701E50" w:rsidP="00363EA6">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In case of investments, they are relevant for reaching the project objectives and have a transnational character</w:t>
            </w:r>
            <w:r w:rsidR="00135FE6">
              <w:rPr>
                <w:rFonts w:ascii="Trebuchet MS" w:eastAsia="Calibri" w:hAnsi="Trebuchet MS" w:cs="Times New Roman"/>
              </w:rPr>
              <w:t>;</w:t>
            </w:r>
            <w:r w:rsidRPr="00F560DC">
              <w:rPr>
                <w:rFonts w:ascii="Trebuchet MS" w:eastAsia="Calibri" w:hAnsi="Trebuchet MS" w:cs="Times New Roman"/>
              </w:rPr>
              <w:t xml:space="preserve"> </w:t>
            </w:r>
          </w:p>
          <w:p w14:paraId="3E76A2FA" w14:textId="6321ECC2" w:rsidR="00701E50" w:rsidRPr="00F3204D" w:rsidRDefault="00701E50" w:rsidP="00060C92">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In case of activities outside the programme area, they meet the programme requirements regarding such activities</w:t>
            </w:r>
            <w:r w:rsidR="00135FE6">
              <w:rPr>
                <w:rFonts w:ascii="Trebuchet MS" w:eastAsia="Calibri" w:hAnsi="Trebuchet MS" w:cs="Times New Roman"/>
              </w:rPr>
              <w:t>.</w:t>
            </w:r>
            <w:r w:rsidRPr="00F560DC">
              <w:rPr>
                <w:rFonts w:ascii="Trebuchet MS" w:eastAsia="Calibri" w:hAnsi="Trebuchet MS" w:cs="Times New Roman"/>
              </w:rPr>
              <w:t xml:space="preserve"> </w:t>
            </w:r>
          </w:p>
        </w:tc>
        <w:tc>
          <w:tcPr>
            <w:tcW w:w="2799" w:type="dxa"/>
            <w:tcBorders>
              <w:bottom w:val="single" w:sz="4" w:space="0" w:color="auto"/>
            </w:tcBorders>
            <w:shd w:val="clear" w:color="auto" w:fill="auto"/>
            <w:vAlign w:val="center"/>
          </w:tcPr>
          <w:p w14:paraId="68572E8E" w14:textId="1C9DAF67"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Borders>
              <w:bottom w:val="single" w:sz="4" w:space="0" w:color="auto"/>
            </w:tcBorders>
            <w:shd w:val="clear" w:color="auto" w:fill="auto"/>
          </w:tcPr>
          <w:p w14:paraId="242852E2" w14:textId="28E105A2" w:rsidR="00701E50" w:rsidRPr="00F560DC" w:rsidRDefault="00135FE6" w:rsidP="00363EA6">
            <w:pPr>
              <w:rPr>
                <w:rFonts w:ascii="Trebuchet MS" w:eastAsia="Calibri" w:hAnsi="Trebuchet MS" w:cs="Times New Roman"/>
              </w:rPr>
            </w:pPr>
            <w:r>
              <w:rPr>
                <w:rFonts w:ascii="Trebuchet MS" w:eastAsia="Calibri" w:hAnsi="Trebuchet MS" w:cs="Times New Roman"/>
              </w:rPr>
              <w:t>C4</w:t>
            </w:r>
          </w:p>
        </w:tc>
      </w:tr>
      <w:tr w:rsidR="00701E50" w:rsidRPr="00F560DC" w14:paraId="2F53B2DE" w14:textId="77777777" w:rsidTr="009D1409">
        <w:tc>
          <w:tcPr>
            <w:tcW w:w="4356" w:type="dxa"/>
            <w:shd w:val="clear" w:color="auto" w:fill="F2DBDB" w:themeFill="accent2" w:themeFillTint="33"/>
          </w:tcPr>
          <w:p w14:paraId="1B1A21F3" w14:textId="7DF595C0" w:rsidR="00701E50" w:rsidRPr="00F560DC" w:rsidDel="00DE45E9" w:rsidRDefault="000E5D70" w:rsidP="000E5D70">
            <w:pPr>
              <w:rPr>
                <w:rFonts w:ascii="Trebuchet MS" w:eastAsia="Calibri" w:hAnsi="Trebuchet MS" w:cs="Times New Roman"/>
                <w:b/>
              </w:rPr>
            </w:pPr>
            <w:r>
              <w:rPr>
                <w:rFonts w:ascii="Trebuchet MS" w:eastAsia="Calibri" w:hAnsi="Trebuchet MS" w:cs="Times New Roman"/>
                <w:b/>
              </w:rPr>
              <w:t>6</w:t>
            </w:r>
            <w:r w:rsidR="00701E50" w:rsidRPr="00F560DC">
              <w:rPr>
                <w:rFonts w:ascii="Trebuchet MS" w:eastAsia="Calibri" w:hAnsi="Trebuchet MS" w:cs="Times New Roman"/>
                <w:b/>
              </w:rPr>
              <w:t>. COMMUNICATION</w:t>
            </w:r>
          </w:p>
        </w:tc>
        <w:tc>
          <w:tcPr>
            <w:tcW w:w="4039" w:type="dxa"/>
            <w:shd w:val="clear" w:color="auto" w:fill="F2DBDB" w:themeFill="accent2" w:themeFillTint="33"/>
          </w:tcPr>
          <w:p w14:paraId="5495241E" w14:textId="77777777" w:rsidR="00701E50" w:rsidRPr="00F560DC" w:rsidDel="00DE45E9" w:rsidRDefault="00701E50" w:rsidP="009D1409">
            <w:pPr>
              <w:pStyle w:val="ListParagraph"/>
              <w:ind w:left="360"/>
              <w:rPr>
                <w:rFonts w:ascii="Trebuchet MS" w:eastAsia="Calibri" w:hAnsi="Trebuchet MS" w:cs="Times New Roman"/>
                <w:b/>
              </w:rPr>
            </w:pPr>
          </w:p>
        </w:tc>
        <w:tc>
          <w:tcPr>
            <w:tcW w:w="2799" w:type="dxa"/>
            <w:shd w:val="clear" w:color="auto" w:fill="F2DBDB" w:themeFill="accent2" w:themeFillTint="33"/>
            <w:vAlign w:val="center"/>
          </w:tcPr>
          <w:p w14:paraId="78977F9E" w14:textId="77777777" w:rsidR="00701E50" w:rsidRPr="00F560DC" w:rsidRDefault="00701E50" w:rsidP="009D1409">
            <w:pPr>
              <w:ind w:left="360"/>
              <w:rPr>
                <w:rFonts w:ascii="Trebuchet MS" w:eastAsia="Calibri" w:hAnsi="Trebuchet MS" w:cs="Times New Roman"/>
                <w:b/>
              </w:rPr>
            </w:pPr>
          </w:p>
        </w:tc>
        <w:tc>
          <w:tcPr>
            <w:tcW w:w="3260" w:type="dxa"/>
            <w:shd w:val="clear" w:color="auto" w:fill="F2DBDB" w:themeFill="accent2" w:themeFillTint="33"/>
          </w:tcPr>
          <w:p w14:paraId="6707BFBD" w14:textId="77777777" w:rsidR="00701E50" w:rsidRPr="00F560DC" w:rsidRDefault="00701E50" w:rsidP="009D1409">
            <w:pPr>
              <w:ind w:left="360"/>
              <w:rPr>
                <w:rFonts w:ascii="Trebuchet MS" w:eastAsia="Calibri" w:hAnsi="Trebuchet MS" w:cs="Times New Roman"/>
                <w:b/>
              </w:rPr>
            </w:pPr>
          </w:p>
        </w:tc>
      </w:tr>
      <w:tr w:rsidR="00701E50" w:rsidRPr="00F560DC" w14:paraId="17885EE4" w14:textId="77777777" w:rsidTr="009648A0">
        <w:tc>
          <w:tcPr>
            <w:tcW w:w="4356" w:type="dxa"/>
          </w:tcPr>
          <w:p w14:paraId="48F54BED" w14:textId="66E991CC" w:rsidR="00701E50" w:rsidRPr="00F560DC" w:rsidRDefault="000E5D70" w:rsidP="002515E7">
            <w:pPr>
              <w:rPr>
                <w:rFonts w:ascii="Trebuchet MS" w:hAnsi="Trebuchet MS"/>
              </w:rPr>
            </w:pPr>
            <w:r>
              <w:rPr>
                <w:rFonts w:ascii="Trebuchet MS" w:hAnsi="Trebuchet MS"/>
              </w:rPr>
              <w:t>6</w:t>
            </w:r>
            <w:r w:rsidR="00060C92">
              <w:rPr>
                <w:rFonts w:ascii="Trebuchet MS" w:hAnsi="Trebuchet MS"/>
              </w:rPr>
              <w:t xml:space="preserve">.1 </w:t>
            </w:r>
            <w:r w:rsidR="00701E50" w:rsidRPr="00F560DC">
              <w:rPr>
                <w:rFonts w:ascii="Trebuchet MS" w:hAnsi="Trebuchet MS"/>
              </w:rPr>
              <w:t>The communication activities are appropriate to reach the relevant target groups and stakeholders</w:t>
            </w:r>
          </w:p>
        </w:tc>
        <w:tc>
          <w:tcPr>
            <w:tcW w:w="4039" w:type="dxa"/>
          </w:tcPr>
          <w:p w14:paraId="13BABE70" w14:textId="0693DAE9" w:rsidR="00701E50" w:rsidRPr="00F3204D" w:rsidRDefault="00701E50" w:rsidP="00F3204D">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The communication objectives are relevant and are expected to contribute to project specific objective. Communication activities are appropriate to reach the relevant t</w:t>
            </w:r>
            <w:r w:rsidR="00135FE6">
              <w:rPr>
                <w:rFonts w:ascii="Trebuchet MS" w:eastAsia="Calibri" w:hAnsi="Trebuchet MS" w:cs="Times New Roman"/>
              </w:rPr>
              <w:t xml:space="preserve">arget groups and stakeholders. </w:t>
            </w:r>
            <w:r w:rsidRPr="00F3204D">
              <w:rPr>
                <w:rFonts w:ascii="Trebuchet MS" w:eastAsia="Calibri" w:hAnsi="Trebuchet MS" w:cs="Times New Roman"/>
              </w:rPr>
              <w:t xml:space="preserve"> </w:t>
            </w:r>
          </w:p>
          <w:p w14:paraId="056E9213" w14:textId="5F748921" w:rsidR="00FF45DB" w:rsidRPr="00F560DC" w:rsidDel="00DE45E9" w:rsidRDefault="00FF45DB" w:rsidP="002515E7">
            <w:pPr>
              <w:jc w:val="both"/>
              <w:rPr>
                <w:rFonts w:ascii="Trebuchet MS" w:hAnsi="Trebuchet MS"/>
              </w:rPr>
            </w:pPr>
          </w:p>
        </w:tc>
        <w:tc>
          <w:tcPr>
            <w:tcW w:w="2799" w:type="dxa"/>
            <w:vAlign w:val="center"/>
          </w:tcPr>
          <w:p w14:paraId="7DE6A79C" w14:textId="1FB27776" w:rsidR="00701E50" w:rsidRPr="00F560DC" w:rsidRDefault="00761DCD" w:rsidP="00686845">
            <w:pPr>
              <w:jc w:val="center"/>
              <w:rPr>
                <w:rFonts w:ascii="Trebuchet MS" w:eastAsia="Calibri" w:hAnsi="Trebuchet MS" w:cs="Times New Roman"/>
                <w:b/>
              </w:rPr>
            </w:pPr>
            <w:r>
              <w:rPr>
                <w:rFonts w:ascii="Trebuchet MS" w:eastAsia="Calibri" w:hAnsi="Trebuchet MS" w:cs="Times New Roman"/>
                <w:b/>
              </w:rPr>
              <w:lastRenderedPageBreak/>
              <w:t>4</w:t>
            </w:r>
          </w:p>
        </w:tc>
        <w:tc>
          <w:tcPr>
            <w:tcW w:w="3260" w:type="dxa"/>
          </w:tcPr>
          <w:p w14:paraId="14B8FB2B" w14:textId="046B4093" w:rsidR="00701E50" w:rsidRPr="00F560DC" w:rsidRDefault="00701E50" w:rsidP="00686845">
            <w:pPr>
              <w:rPr>
                <w:rFonts w:ascii="Trebuchet MS" w:eastAsia="Calibri" w:hAnsi="Trebuchet MS" w:cs="Times New Roman"/>
              </w:rPr>
            </w:pPr>
            <w:r w:rsidRPr="00F560DC">
              <w:rPr>
                <w:rFonts w:ascii="Trebuchet MS" w:hAnsi="Trebuchet MS"/>
              </w:rPr>
              <w:t>C.4, C.7.3</w:t>
            </w:r>
          </w:p>
        </w:tc>
      </w:tr>
      <w:tr w:rsidR="00701E50" w:rsidRPr="00F560DC" w14:paraId="7A97E4A9" w14:textId="77777777" w:rsidTr="00893452">
        <w:tc>
          <w:tcPr>
            <w:tcW w:w="8395" w:type="dxa"/>
            <w:gridSpan w:val="2"/>
            <w:shd w:val="clear" w:color="auto" w:fill="F2DBDB" w:themeFill="accent2" w:themeFillTint="33"/>
          </w:tcPr>
          <w:p w14:paraId="4267BEC1" w14:textId="0B1BBFA7" w:rsidR="00701E50" w:rsidRPr="00F560DC" w:rsidRDefault="000E5D70" w:rsidP="000E5D70">
            <w:pPr>
              <w:rPr>
                <w:rFonts w:ascii="Trebuchet MS" w:eastAsia="Calibri" w:hAnsi="Trebuchet MS" w:cs="Times New Roman"/>
                <w:b/>
              </w:rPr>
            </w:pPr>
            <w:r>
              <w:rPr>
                <w:rFonts w:ascii="Trebuchet MS" w:eastAsia="Calibri" w:hAnsi="Trebuchet MS" w:cs="Times New Roman"/>
                <w:b/>
              </w:rPr>
              <w:t>7</w:t>
            </w:r>
            <w:r w:rsidR="00701E50" w:rsidRPr="00F560DC">
              <w:rPr>
                <w:rFonts w:ascii="Trebuchet MS" w:eastAsia="Calibri" w:hAnsi="Trebuchet MS" w:cs="Times New Roman"/>
                <w:b/>
              </w:rPr>
              <w:t xml:space="preserve">. BUDGET AND COST-EFFECTIVENESS </w:t>
            </w:r>
          </w:p>
        </w:tc>
        <w:tc>
          <w:tcPr>
            <w:tcW w:w="2799" w:type="dxa"/>
            <w:shd w:val="clear" w:color="auto" w:fill="F2DBDB" w:themeFill="accent2" w:themeFillTint="33"/>
            <w:vAlign w:val="center"/>
          </w:tcPr>
          <w:p w14:paraId="52CE268A" w14:textId="46277399" w:rsidR="00701E50" w:rsidRPr="00F560DC" w:rsidRDefault="00701E50" w:rsidP="00363EA6">
            <w:pPr>
              <w:jc w:val="center"/>
              <w:rPr>
                <w:rFonts w:ascii="Trebuchet MS" w:eastAsia="Calibri" w:hAnsi="Trebuchet MS" w:cs="Times New Roman"/>
                <w:b/>
              </w:rPr>
            </w:pPr>
          </w:p>
        </w:tc>
        <w:tc>
          <w:tcPr>
            <w:tcW w:w="3260" w:type="dxa"/>
            <w:shd w:val="clear" w:color="auto" w:fill="F2DBDB" w:themeFill="accent2" w:themeFillTint="33"/>
          </w:tcPr>
          <w:p w14:paraId="49A9621C" w14:textId="100AA9BE" w:rsidR="00701E50" w:rsidRPr="00F560DC" w:rsidRDefault="00701E50" w:rsidP="00363EA6">
            <w:pPr>
              <w:rPr>
                <w:rFonts w:ascii="Trebuchet MS" w:eastAsia="Calibri" w:hAnsi="Trebuchet MS" w:cs="Times New Roman"/>
              </w:rPr>
            </w:pPr>
          </w:p>
        </w:tc>
      </w:tr>
      <w:tr w:rsidR="00701E50" w:rsidRPr="00F560DC" w14:paraId="1A6C0B89" w14:textId="77777777" w:rsidTr="009648A0">
        <w:tc>
          <w:tcPr>
            <w:tcW w:w="4356" w:type="dxa"/>
          </w:tcPr>
          <w:p w14:paraId="302C3251" w14:textId="693F5580" w:rsidR="00701E50" w:rsidRPr="000E5D70" w:rsidRDefault="00701E50" w:rsidP="000E5D70">
            <w:pPr>
              <w:pStyle w:val="ListParagraph"/>
              <w:numPr>
                <w:ilvl w:val="1"/>
                <w:numId w:val="45"/>
              </w:numPr>
              <w:jc w:val="both"/>
              <w:rPr>
                <w:rFonts w:ascii="Trebuchet MS" w:eastAsia="Calibri" w:hAnsi="Trebuchet MS" w:cs="Times New Roman"/>
              </w:rPr>
            </w:pPr>
            <w:r w:rsidRPr="000E5D70">
              <w:rPr>
                <w:rFonts w:ascii="Trebuchet MS" w:eastAsia="Calibri" w:hAnsi="Trebuchet MS" w:cs="Times New Roman"/>
              </w:rPr>
              <w:t>The project budg</w:t>
            </w:r>
            <w:r w:rsidR="00FA2119" w:rsidRPr="000E5D70">
              <w:rPr>
                <w:rFonts w:ascii="Trebuchet MS" w:eastAsia="Calibri" w:hAnsi="Trebuchet MS" w:cs="Times New Roman"/>
              </w:rPr>
              <w:t>et demonstrates value for money</w:t>
            </w:r>
          </w:p>
        </w:tc>
        <w:tc>
          <w:tcPr>
            <w:tcW w:w="4039" w:type="dxa"/>
            <w:shd w:val="clear" w:color="auto" w:fill="auto"/>
          </w:tcPr>
          <w:p w14:paraId="26E09DA3" w14:textId="5BA1D272" w:rsidR="00701E50" w:rsidRPr="00F560DC" w:rsidRDefault="00701E50" w:rsidP="00F3204D">
            <w:pPr>
              <w:pStyle w:val="ListParagraph"/>
              <w:numPr>
                <w:ilvl w:val="0"/>
                <w:numId w:val="8"/>
              </w:numPr>
              <w:ind w:left="424"/>
              <w:jc w:val="both"/>
              <w:rPr>
                <w:rFonts w:ascii="Trebuchet MS" w:hAnsi="Trebuchet MS"/>
              </w:rPr>
            </w:pPr>
            <w:r w:rsidRPr="00F3204D">
              <w:rPr>
                <w:rFonts w:ascii="Trebuchet MS" w:eastAsia="Calibri" w:hAnsi="Trebuchet MS" w:cs="Times New Roman"/>
              </w:rPr>
              <w:t>The budget is justified and necessary in terms of the forecasted activities, outputs and results</w:t>
            </w:r>
            <w:r w:rsidR="00135FE6">
              <w:rPr>
                <w:rFonts w:ascii="Trebuchet MS" w:eastAsia="Calibri" w:hAnsi="Trebuchet MS" w:cs="Times New Roman"/>
              </w:rPr>
              <w:t>.</w:t>
            </w:r>
            <w:r w:rsidRPr="00F560DC">
              <w:rPr>
                <w:rFonts w:ascii="Trebuchet MS" w:hAnsi="Trebuchet MS"/>
              </w:rPr>
              <w:t xml:space="preserve"> </w:t>
            </w:r>
          </w:p>
        </w:tc>
        <w:tc>
          <w:tcPr>
            <w:tcW w:w="2799" w:type="dxa"/>
            <w:vAlign w:val="center"/>
          </w:tcPr>
          <w:p w14:paraId="2A930ED7" w14:textId="4F3D1985"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66AD1788" w14:textId="5EAE9775"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D</w:t>
            </w:r>
          </w:p>
        </w:tc>
      </w:tr>
      <w:tr w:rsidR="00701E50" w:rsidRPr="00F560DC" w14:paraId="279F10EB" w14:textId="77777777" w:rsidTr="009648A0">
        <w:tc>
          <w:tcPr>
            <w:tcW w:w="4356" w:type="dxa"/>
          </w:tcPr>
          <w:p w14:paraId="7CA8CA06" w14:textId="28C9A4A9" w:rsidR="00701E50" w:rsidRPr="000E5D70" w:rsidRDefault="00701E50" w:rsidP="000E5D70">
            <w:pPr>
              <w:pStyle w:val="ListParagraph"/>
              <w:numPr>
                <w:ilvl w:val="1"/>
                <w:numId w:val="44"/>
              </w:numPr>
              <w:jc w:val="both"/>
              <w:rPr>
                <w:rFonts w:ascii="Trebuchet MS" w:eastAsia="Calibri" w:hAnsi="Trebuchet MS" w:cs="Times New Roman"/>
              </w:rPr>
            </w:pPr>
            <w:r w:rsidRPr="000E5D70">
              <w:rPr>
                <w:rFonts w:ascii="Trebuchet MS" w:hAnsi="Trebuchet MS"/>
              </w:rPr>
              <w:t>The costs included in the project budget are eligible and reasonable</w:t>
            </w:r>
          </w:p>
        </w:tc>
        <w:tc>
          <w:tcPr>
            <w:tcW w:w="4039" w:type="dxa"/>
            <w:shd w:val="clear" w:color="auto" w:fill="auto"/>
          </w:tcPr>
          <w:p w14:paraId="15A3A341" w14:textId="682821F4" w:rsidR="00701E50" w:rsidRPr="00F3204D" w:rsidRDefault="00701E50" w:rsidP="00F3204D">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All of the expenditures are eligible in terms of the Programme requirements</w:t>
            </w:r>
            <w:r w:rsidR="00135FE6">
              <w:rPr>
                <w:rFonts w:ascii="Trebuchet MS" w:eastAsia="Calibri" w:hAnsi="Trebuchet MS" w:cs="Times New Roman"/>
              </w:rPr>
              <w:t>;</w:t>
            </w:r>
          </w:p>
          <w:p w14:paraId="61E638D5" w14:textId="66AB7DE2" w:rsidR="00701E50" w:rsidRPr="00F3204D" w:rsidRDefault="00701E50" w:rsidP="00F3204D">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The proposed costs are reasonable</w:t>
            </w:r>
            <w:r w:rsidR="00135FE6">
              <w:rPr>
                <w:rFonts w:ascii="Trebuchet MS" w:eastAsia="Calibri" w:hAnsi="Trebuchet MS" w:cs="Times New Roman"/>
              </w:rPr>
              <w:t>;</w:t>
            </w:r>
          </w:p>
          <w:p w14:paraId="725B4A07" w14:textId="30C42274" w:rsidR="00701E50" w:rsidRPr="00F560DC" w:rsidRDefault="00701E50" w:rsidP="00122852">
            <w:pPr>
              <w:pStyle w:val="ListParagraph"/>
              <w:numPr>
                <w:ilvl w:val="0"/>
                <w:numId w:val="8"/>
              </w:numPr>
              <w:ind w:left="424"/>
              <w:jc w:val="both"/>
              <w:rPr>
                <w:rFonts w:ascii="Trebuchet MS" w:hAnsi="Trebuchet MS"/>
              </w:rPr>
            </w:pPr>
            <w:r w:rsidRPr="00F3204D">
              <w:rPr>
                <w:rFonts w:ascii="Trebuchet MS" w:eastAsia="Calibri" w:hAnsi="Trebuchet MS" w:cs="Times New Roman"/>
              </w:rPr>
              <w:t>There is no duplication of costs</w:t>
            </w:r>
          </w:p>
        </w:tc>
        <w:tc>
          <w:tcPr>
            <w:tcW w:w="2799" w:type="dxa"/>
            <w:vAlign w:val="center"/>
          </w:tcPr>
          <w:p w14:paraId="3333E681" w14:textId="7608F1AF"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5A2063BC" w14:textId="6AF542E3"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D</w:t>
            </w:r>
          </w:p>
        </w:tc>
      </w:tr>
      <w:tr w:rsidR="00701E50" w:rsidRPr="00F560DC" w14:paraId="7B2799BD" w14:textId="77777777" w:rsidTr="009648A0">
        <w:tc>
          <w:tcPr>
            <w:tcW w:w="4356" w:type="dxa"/>
          </w:tcPr>
          <w:p w14:paraId="73F1D7AB" w14:textId="0E2F71D0" w:rsidR="00701E50" w:rsidRPr="00F560DC" w:rsidRDefault="00701E50" w:rsidP="000E5D70">
            <w:pPr>
              <w:pStyle w:val="ListParagraph"/>
              <w:numPr>
                <w:ilvl w:val="1"/>
                <w:numId w:val="44"/>
              </w:numPr>
              <w:ind w:left="306"/>
              <w:jc w:val="both"/>
              <w:rPr>
                <w:rFonts w:ascii="Trebuchet MS" w:eastAsia="Calibri" w:hAnsi="Trebuchet MS" w:cs="Times New Roman"/>
              </w:rPr>
            </w:pPr>
            <w:r w:rsidRPr="00F560DC">
              <w:rPr>
                <w:rFonts w:ascii="Trebuchet MS" w:eastAsia="Calibri" w:hAnsi="Trebuchet MS" w:cs="Times New Roman"/>
              </w:rPr>
              <w:t>The budget is coherent with the work plan and the envisaged outputs</w:t>
            </w:r>
          </w:p>
        </w:tc>
        <w:tc>
          <w:tcPr>
            <w:tcW w:w="4039" w:type="dxa"/>
            <w:shd w:val="clear" w:color="auto" w:fill="auto"/>
          </w:tcPr>
          <w:p w14:paraId="051C6B28" w14:textId="20536BE2" w:rsidR="004B7902" w:rsidRDefault="00701E50" w:rsidP="004B7902">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The distribution of the budget per period is in line with the work plan and the envisaged outputs</w:t>
            </w:r>
            <w:r w:rsidR="00135FE6">
              <w:rPr>
                <w:rFonts w:ascii="Trebuchet MS" w:eastAsia="Calibri" w:hAnsi="Trebuchet MS" w:cs="Times New Roman"/>
              </w:rPr>
              <w:t>.</w:t>
            </w:r>
          </w:p>
          <w:p w14:paraId="1FEBB003" w14:textId="7B209D20" w:rsidR="00701E50" w:rsidRPr="00B9518F" w:rsidRDefault="004B7902" w:rsidP="00E249D7">
            <w:pPr>
              <w:pStyle w:val="ListParagraph"/>
              <w:numPr>
                <w:ilvl w:val="0"/>
                <w:numId w:val="8"/>
              </w:numPr>
              <w:ind w:left="424"/>
              <w:jc w:val="both"/>
              <w:rPr>
                <w:rFonts w:ascii="Trebuchet MS" w:eastAsia="Calibri" w:hAnsi="Trebuchet MS" w:cs="Times New Roman"/>
              </w:rPr>
            </w:pPr>
            <w:r w:rsidRPr="004B7902">
              <w:rPr>
                <w:rFonts w:ascii="Trebuchet MS" w:eastAsia="Calibri" w:hAnsi="Trebuchet MS" w:cs="Times New Roman"/>
              </w:rPr>
              <w:t xml:space="preserve">Planned </w:t>
            </w:r>
            <w:r>
              <w:rPr>
                <w:rFonts w:ascii="Trebuchet MS" w:eastAsia="Calibri" w:hAnsi="Trebuchet MS" w:cs="Times New Roman"/>
              </w:rPr>
              <w:t>outputs</w:t>
            </w:r>
            <w:r w:rsidR="00FE5A45">
              <w:rPr>
                <w:rFonts w:ascii="Trebuchet MS" w:eastAsia="Calibri" w:hAnsi="Trebuchet MS" w:cs="Times New Roman"/>
              </w:rPr>
              <w:t xml:space="preserve"> and</w:t>
            </w:r>
            <w:r>
              <w:rPr>
                <w:rFonts w:ascii="Trebuchet MS" w:eastAsia="Calibri" w:hAnsi="Trebuchet MS" w:cs="Times New Roman"/>
              </w:rPr>
              <w:t xml:space="preserve"> </w:t>
            </w:r>
            <w:r w:rsidRPr="004B7902">
              <w:rPr>
                <w:rFonts w:ascii="Trebuchet MS" w:eastAsia="Calibri" w:hAnsi="Trebuchet MS" w:cs="Times New Roman"/>
              </w:rPr>
              <w:t>activities</w:t>
            </w:r>
            <w:r>
              <w:rPr>
                <w:rFonts w:ascii="Trebuchet MS" w:eastAsia="Calibri" w:hAnsi="Trebuchet MS" w:cs="Times New Roman"/>
              </w:rPr>
              <w:t xml:space="preserve"> </w:t>
            </w:r>
            <w:r w:rsidRPr="00E249D7">
              <w:rPr>
                <w:rFonts w:ascii="Trebuchet MS" w:eastAsia="Calibri" w:hAnsi="Trebuchet MS" w:cs="Times New Roman"/>
              </w:rPr>
              <w:t>are clearly ref</w:t>
            </w:r>
            <w:r w:rsidRPr="004B7902">
              <w:rPr>
                <w:rFonts w:ascii="Trebuchet MS" w:eastAsia="Calibri" w:hAnsi="Trebuchet MS" w:cs="Times New Roman"/>
              </w:rPr>
              <w:t xml:space="preserve">lected in the budget </w:t>
            </w:r>
          </w:p>
        </w:tc>
        <w:tc>
          <w:tcPr>
            <w:tcW w:w="2799" w:type="dxa"/>
            <w:vAlign w:val="center"/>
          </w:tcPr>
          <w:p w14:paraId="2FCC245B" w14:textId="502CB5C4"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77866D9A" w14:textId="5F55190B"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D</w:t>
            </w:r>
          </w:p>
        </w:tc>
      </w:tr>
      <w:tr w:rsidR="00701E50" w:rsidRPr="00F560DC" w14:paraId="6D651E8F" w14:textId="77777777" w:rsidTr="009648A0">
        <w:tc>
          <w:tcPr>
            <w:tcW w:w="8395" w:type="dxa"/>
            <w:gridSpan w:val="2"/>
            <w:shd w:val="clear" w:color="auto" w:fill="95B3D7" w:themeFill="accent1" w:themeFillTint="99"/>
          </w:tcPr>
          <w:p w14:paraId="307FE400" w14:textId="77777777" w:rsidR="00701E50" w:rsidRPr="00F560DC" w:rsidRDefault="00701E50" w:rsidP="00893452">
            <w:pPr>
              <w:rPr>
                <w:rFonts w:ascii="Trebuchet MS" w:eastAsia="Calibri" w:hAnsi="Trebuchet MS" w:cs="Times New Roman"/>
                <w:b/>
              </w:rPr>
            </w:pPr>
            <w:r w:rsidRPr="00F560DC">
              <w:rPr>
                <w:rFonts w:ascii="Trebuchet MS" w:eastAsia="Calibri" w:hAnsi="Trebuchet MS" w:cs="Times New Roman"/>
                <w:b/>
              </w:rPr>
              <w:t>TOTAL SCORE</w:t>
            </w:r>
          </w:p>
          <w:p w14:paraId="1A923E29" w14:textId="5F4F9B62" w:rsidR="00701E50" w:rsidRPr="00F560DC" w:rsidRDefault="00701E50" w:rsidP="00FF45DB">
            <w:pPr>
              <w:rPr>
                <w:rFonts w:ascii="Trebuchet MS" w:hAnsi="Trebuchet MS"/>
                <w:b/>
              </w:rPr>
            </w:pPr>
            <w:r w:rsidRPr="00F560DC">
              <w:rPr>
                <w:rFonts w:ascii="Trebuchet MS" w:eastAsia="Calibri" w:hAnsi="Trebuchet MS" w:cs="Times New Roman"/>
                <w:b/>
              </w:rPr>
              <w:t xml:space="preserve">If the total score is less than </w:t>
            </w:r>
            <w:r w:rsidR="00FF45DB" w:rsidRPr="00FF45DB">
              <w:rPr>
                <w:rFonts w:ascii="Trebuchet MS" w:eastAsia="Calibri" w:hAnsi="Trebuchet MS" w:cs="Times New Roman"/>
                <w:b/>
                <w:color w:val="FF0000"/>
              </w:rPr>
              <w:t>36</w:t>
            </w:r>
            <w:r w:rsidRPr="00F560DC">
              <w:rPr>
                <w:rFonts w:ascii="Trebuchet MS" w:eastAsia="Calibri" w:hAnsi="Trebuchet MS" w:cs="Times New Roman"/>
                <w:b/>
                <w:color w:val="FF0000"/>
              </w:rPr>
              <w:t xml:space="preserve"> points</w:t>
            </w:r>
            <w:r w:rsidRPr="00F560DC">
              <w:rPr>
                <w:rFonts w:ascii="Trebuchet MS" w:eastAsia="Calibri" w:hAnsi="Trebuchet MS" w:cs="Times New Roman"/>
                <w:b/>
              </w:rPr>
              <w:t xml:space="preserve">, the application will be rejected  </w:t>
            </w:r>
          </w:p>
        </w:tc>
        <w:tc>
          <w:tcPr>
            <w:tcW w:w="2799" w:type="dxa"/>
            <w:shd w:val="clear" w:color="auto" w:fill="95B3D7" w:themeFill="accent1" w:themeFillTint="99"/>
            <w:vAlign w:val="center"/>
          </w:tcPr>
          <w:p w14:paraId="7767626A" w14:textId="364B05BB" w:rsidR="00701E50" w:rsidRPr="00F560DC" w:rsidRDefault="00FF45DB" w:rsidP="00CD274D">
            <w:pPr>
              <w:jc w:val="center"/>
              <w:rPr>
                <w:rFonts w:ascii="Trebuchet MS" w:eastAsia="Calibri" w:hAnsi="Trebuchet MS" w:cs="Times New Roman"/>
                <w:b/>
              </w:rPr>
            </w:pPr>
            <w:r>
              <w:rPr>
                <w:rFonts w:ascii="Trebuchet MS" w:eastAsia="Calibri" w:hAnsi="Trebuchet MS" w:cs="Times New Roman"/>
                <w:b/>
              </w:rPr>
              <w:t>____/</w:t>
            </w:r>
            <w:r w:rsidR="00CD274D">
              <w:rPr>
                <w:rFonts w:ascii="Trebuchet MS" w:eastAsia="Calibri" w:hAnsi="Trebuchet MS" w:cs="Times New Roman"/>
                <w:b/>
              </w:rPr>
              <w:t>5</w:t>
            </w:r>
            <w:r>
              <w:rPr>
                <w:rFonts w:ascii="Trebuchet MS" w:eastAsia="Calibri" w:hAnsi="Trebuchet MS" w:cs="Times New Roman"/>
                <w:b/>
              </w:rPr>
              <w:t>6</w:t>
            </w:r>
          </w:p>
        </w:tc>
        <w:tc>
          <w:tcPr>
            <w:tcW w:w="3260" w:type="dxa"/>
            <w:shd w:val="clear" w:color="auto" w:fill="95B3D7" w:themeFill="accent1" w:themeFillTint="99"/>
          </w:tcPr>
          <w:p w14:paraId="54376D33" w14:textId="575901E8" w:rsidR="00701E50" w:rsidRPr="00F560DC" w:rsidRDefault="00701E50" w:rsidP="00363EA6">
            <w:pPr>
              <w:rPr>
                <w:rFonts w:ascii="Trebuchet MS" w:eastAsia="Calibri" w:hAnsi="Trebuchet MS" w:cs="Times New Roman"/>
                <w:b/>
              </w:rPr>
            </w:pPr>
          </w:p>
        </w:tc>
      </w:tr>
    </w:tbl>
    <w:p w14:paraId="43A26C3B" w14:textId="491EE3D5" w:rsidR="00603A63" w:rsidRDefault="00603A63" w:rsidP="00585787"/>
    <w:p w14:paraId="427F93ED" w14:textId="77777777" w:rsidR="00603A63" w:rsidRDefault="00603A63" w:rsidP="00585787"/>
    <w:sectPr w:rsidR="00603A63" w:rsidSect="001771DA">
      <w:headerReference w:type="default" r:id="rId8"/>
      <w:footerReference w:type="default" r:id="rId9"/>
      <w:pgSz w:w="16838" w:h="11906" w:orient="landscape"/>
      <w:pgMar w:top="1440" w:right="820" w:bottom="851" w:left="1440"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A92061" w14:textId="77777777" w:rsidR="00011948" w:rsidRDefault="00011948" w:rsidP="00167156">
      <w:pPr>
        <w:spacing w:after="0" w:line="240" w:lineRule="auto"/>
      </w:pPr>
      <w:r>
        <w:separator/>
      </w:r>
    </w:p>
  </w:endnote>
  <w:endnote w:type="continuationSeparator" w:id="0">
    <w:p w14:paraId="5FD92891" w14:textId="77777777" w:rsidR="00011948" w:rsidRDefault="00011948" w:rsidP="00167156">
      <w:pPr>
        <w:spacing w:after="0" w:line="240" w:lineRule="auto"/>
      </w:pPr>
      <w:r>
        <w:continuationSeparator/>
      </w:r>
    </w:p>
  </w:endnote>
  <w:endnote w:type="continuationNotice" w:id="1">
    <w:p w14:paraId="08C436AF" w14:textId="77777777" w:rsidR="00011948" w:rsidRDefault="0001194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ahoma">
    <w:altName w:val="Haettenschweiler"/>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46548905"/>
      <w:docPartObj>
        <w:docPartGallery w:val="Page Numbers (Bottom of Page)"/>
        <w:docPartUnique/>
      </w:docPartObj>
    </w:sdtPr>
    <w:sdtEndPr>
      <w:rPr>
        <w:noProof/>
      </w:rPr>
    </w:sdtEndPr>
    <w:sdtContent>
      <w:p w14:paraId="220F06F9" w14:textId="39DEDA4A" w:rsidR="00AF40B9" w:rsidRDefault="00AF40B9">
        <w:pPr>
          <w:pStyle w:val="Footer"/>
          <w:jc w:val="center"/>
        </w:pPr>
        <w:r>
          <w:fldChar w:fldCharType="begin"/>
        </w:r>
        <w:r>
          <w:instrText xml:space="preserve"> PAGE   \* MERGEFORMAT </w:instrText>
        </w:r>
        <w:r>
          <w:fldChar w:fldCharType="separate"/>
        </w:r>
        <w:r w:rsidR="00A6445A">
          <w:rPr>
            <w:noProof/>
          </w:rPr>
          <w:t>6</w:t>
        </w:r>
        <w:r>
          <w:rPr>
            <w:noProof/>
          </w:rPr>
          <w:fldChar w:fldCharType="end"/>
        </w:r>
      </w:p>
    </w:sdtContent>
  </w:sdt>
  <w:p w14:paraId="6CF9B111" w14:textId="77777777" w:rsidR="00AF40B9" w:rsidRDefault="00AF40B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80F33F" w14:textId="77777777" w:rsidR="00011948" w:rsidRDefault="00011948" w:rsidP="00167156">
      <w:pPr>
        <w:spacing w:after="0" w:line="240" w:lineRule="auto"/>
      </w:pPr>
      <w:r>
        <w:separator/>
      </w:r>
    </w:p>
  </w:footnote>
  <w:footnote w:type="continuationSeparator" w:id="0">
    <w:p w14:paraId="7BA72C77" w14:textId="77777777" w:rsidR="00011948" w:rsidRDefault="00011948" w:rsidP="00167156">
      <w:pPr>
        <w:spacing w:after="0" w:line="240" w:lineRule="auto"/>
      </w:pPr>
      <w:r>
        <w:continuationSeparator/>
      </w:r>
    </w:p>
  </w:footnote>
  <w:footnote w:type="continuationNotice" w:id="1">
    <w:p w14:paraId="5D8CEE01" w14:textId="77777777" w:rsidR="00011948" w:rsidRDefault="00011948">
      <w:pPr>
        <w:spacing w:after="0" w:line="240" w:lineRule="auto"/>
      </w:pPr>
    </w:p>
  </w:footnote>
  <w:footnote w:id="2">
    <w:p w14:paraId="35F93F19" w14:textId="41506876" w:rsidR="005F69BC" w:rsidRPr="005F69BC" w:rsidRDefault="005F69BC">
      <w:pPr>
        <w:pStyle w:val="FootnoteText"/>
        <w:rPr>
          <w:lang w:val="en-US"/>
        </w:rPr>
      </w:pPr>
      <w:r>
        <w:rPr>
          <w:rStyle w:val="FootnoteReference"/>
        </w:rPr>
        <w:footnoteRef/>
      </w:r>
      <w:r>
        <w:t xml:space="preserve"> </w:t>
      </w:r>
      <w:r w:rsidRPr="005F69BC">
        <w:t>EU Strategy for the Danube Region</w:t>
      </w:r>
    </w:p>
  </w:footnote>
  <w:footnote w:id="3">
    <w:p w14:paraId="6C2EDDF4" w14:textId="76A0D447" w:rsidR="005F69BC" w:rsidRPr="005F69BC" w:rsidRDefault="005F69BC">
      <w:pPr>
        <w:pStyle w:val="FootnoteText"/>
        <w:rPr>
          <w:lang w:val="en-US"/>
        </w:rPr>
      </w:pPr>
      <w:r>
        <w:rPr>
          <w:rStyle w:val="FootnoteReference"/>
        </w:rPr>
        <w:footnoteRef/>
      </w:r>
      <w:r>
        <w:t xml:space="preserve"> </w:t>
      </w:r>
      <w:r w:rsidRPr="005F69BC">
        <w:t>EU Strategy for the Adriatic and Ionian Region</w:t>
      </w:r>
    </w:p>
  </w:footnote>
  <w:footnote w:id="4">
    <w:p w14:paraId="327159D2" w14:textId="08C105B4" w:rsidR="005F69BC" w:rsidRPr="005F69BC" w:rsidRDefault="005F69BC">
      <w:pPr>
        <w:pStyle w:val="FootnoteText"/>
        <w:rPr>
          <w:lang w:val="en-US"/>
        </w:rPr>
      </w:pPr>
      <w:r>
        <w:rPr>
          <w:rStyle w:val="FootnoteReference"/>
        </w:rPr>
        <w:footnoteRef/>
      </w:r>
      <w:r>
        <w:t xml:space="preserve"> </w:t>
      </w:r>
      <w:r w:rsidRPr="005F69BC">
        <w:t>Strategic Resear</w:t>
      </w:r>
      <w:r>
        <w:t xml:space="preserve">ch and Innovation Agenda </w:t>
      </w:r>
      <w:r w:rsidRPr="005F69BC">
        <w:t>for the Black Sea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495F36" w14:textId="2F1DCB69" w:rsidR="00AF40B9" w:rsidRPr="006851AF" w:rsidRDefault="00AF40B9" w:rsidP="006851AF">
    <w:pPr>
      <w:tabs>
        <w:tab w:val="center" w:pos="4153"/>
        <w:tab w:val="right" w:pos="9356"/>
      </w:tabs>
      <w:spacing w:after="0" w:line="240" w:lineRule="auto"/>
      <w:jc w:val="both"/>
      <w:rPr>
        <w:rFonts w:ascii="Times New Roman" w:eastAsia="Times New Roman" w:hAnsi="Times New Roman" w:cs="Times New Roman"/>
        <w:snapToGrid w:val="0"/>
        <w:sz w:val="20"/>
        <w:szCs w:val="20"/>
        <w:lang w:val="fr-FR"/>
      </w:rPr>
    </w:pPr>
    <w:r>
      <w:rPr>
        <w:rFonts w:ascii="Times New Roman" w:hAnsi="Times New Roman" w:cs="Times New Roman"/>
        <w:noProof/>
        <w:sz w:val="56"/>
        <w:szCs w:val="56"/>
        <w:lang w:eastAsia="en-GB"/>
      </w:rPr>
      <w:drawing>
        <wp:inline distT="0" distB="0" distL="0" distR="0" wp14:anchorId="75BED19F" wp14:editId="461046D5">
          <wp:extent cx="3429000" cy="682441"/>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terreg NEXT BSB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571250" cy="710752"/>
                  </a:xfrm>
                  <a:prstGeom prst="rect">
                    <a:avLst/>
                  </a:prstGeom>
                </pic:spPr>
              </pic:pic>
            </a:graphicData>
          </a:graphic>
        </wp:inline>
      </w:drawing>
    </w:r>
    <w:r w:rsidRPr="006851AF">
      <w:rPr>
        <w:rFonts w:ascii="Times New Roman" w:eastAsia="Times New Roman" w:hAnsi="Times New Roman" w:cs="Times New Roman"/>
        <w:snapToGrid w:val="0"/>
        <w:sz w:val="20"/>
        <w:szCs w:val="20"/>
        <w:lang w:val="fr-FR"/>
      </w:rPr>
      <w:tab/>
    </w:r>
    <w:r w:rsidRPr="006851AF">
      <w:rPr>
        <w:rFonts w:ascii="Times New Roman" w:eastAsia="Times New Roman" w:hAnsi="Times New Roman" w:cs="Times New Roman"/>
        <w:snapToGrid w:val="0"/>
        <w:sz w:val="20"/>
        <w:szCs w:val="20"/>
        <w:lang w:val="fr-FR"/>
      </w:rPr>
      <w:tab/>
      <w:t xml:space="preserve">                                                                                                                                            </w:t>
    </w:r>
    <w:r>
      <w:rPr>
        <w:rFonts w:ascii="Times New Roman" w:eastAsia="Times New Roman" w:hAnsi="Times New Roman" w:cs="Times New Roman"/>
        <w:snapToGrid w:val="0"/>
        <w:sz w:val="20"/>
        <w:szCs w:val="20"/>
        <w:lang w:val="fr-FR"/>
      </w:rPr>
      <w:t xml:space="preserve">                                </w:t>
    </w:r>
    <w:r w:rsidRPr="006851AF">
      <w:rPr>
        <w:rFonts w:ascii="Times New Roman" w:eastAsia="Times New Roman" w:hAnsi="Times New Roman" w:cs="Times New Roman"/>
        <w:snapToGrid w:val="0"/>
        <w:sz w:val="20"/>
        <w:szCs w:val="20"/>
        <w:lang w:val="fr-FR"/>
      </w:rPr>
      <w:t xml:space="preserve">     </w:t>
    </w:r>
  </w:p>
  <w:p w14:paraId="26133CC4" w14:textId="77777777" w:rsidR="00AF40B9" w:rsidRDefault="00AF40B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1D29"/>
    <w:multiLevelType w:val="hybridMultilevel"/>
    <w:tmpl w:val="DC7646A6"/>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0CD62C2"/>
    <w:multiLevelType w:val="hybridMultilevel"/>
    <w:tmpl w:val="C4709F58"/>
    <w:lvl w:ilvl="0" w:tplc="1FD240A8">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393707"/>
    <w:multiLevelType w:val="multilevel"/>
    <w:tmpl w:val="FFF6084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8556285"/>
    <w:multiLevelType w:val="hybridMultilevel"/>
    <w:tmpl w:val="1CAAEAF2"/>
    <w:lvl w:ilvl="0" w:tplc="0A606EC2">
      <w:numFmt w:val="bullet"/>
      <w:lvlText w:val=""/>
      <w:lvlJc w:val="left"/>
      <w:pPr>
        <w:ind w:left="420" w:hanging="284"/>
      </w:pPr>
      <w:rPr>
        <w:rFonts w:ascii="Symbol" w:eastAsia="Symbol" w:hAnsi="Symbol" w:cs="Symbol" w:hint="default"/>
        <w:w w:val="100"/>
        <w:sz w:val="18"/>
        <w:szCs w:val="18"/>
      </w:rPr>
    </w:lvl>
    <w:lvl w:ilvl="1" w:tplc="9D5428CE">
      <w:numFmt w:val="bullet"/>
      <w:lvlText w:val="o"/>
      <w:lvlJc w:val="left"/>
      <w:pPr>
        <w:ind w:left="823" w:hanging="348"/>
      </w:pPr>
      <w:rPr>
        <w:rFonts w:ascii="Courier New" w:eastAsia="Courier New" w:hAnsi="Courier New" w:cs="Courier New" w:hint="default"/>
        <w:spacing w:val="-2"/>
        <w:w w:val="100"/>
        <w:sz w:val="18"/>
        <w:szCs w:val="18"/>
      </w:rPr>
    </w:lvl>
    <w:lvl w:ilvl="2" w:tplc="E9482B4C">
      <w:numFmt w:val="bullet"/>
      <w:lvlText w:val="•"/>
      <w:lvlJc w:val="left"/>
      <w:pPr>
        <w:ind w:left="1305" w:hanging="348"/>
      </w:pPr>
      <w:rPr>
        <w:rFonts w:hint="default"/>
      </w:rPr>
    </w:lvl>
    <w:lvl w:ilvl="3" w:tplc="88FA5A6A">
      <w:numFmt w:val="bullet"/>
      <w:lvlText w:val="•"/>
      <w:lvlJc w:val="left"/>
      <w:pPr>
        <w:ind w:left="1790" w:hanging="348"/>
      </w:pPr>
      <w:rPr>
        <w:rFonts w:hint="default"/>
      </w:rPr>
    </w:lvl>
    <w:lvl w:ilvl="4" w:tplc="FE48D3F4">
      <w:numFmt w:val="bullet"/>
      <w:lvlText w:val="•"/>
      <w:lvlJc w:val="left"/>
      <w:pPr>
        <w:ind w:left="2275" w:hanging="348"/>
      </w:pPr>
      <w:rPr>
        <w:rFonts w:hint="default"/>
      </w:rPr>
    </w:lvl>
    <w:lvl w:ilvl="5" w:tplc="B606AC2E">
      <w:numFmt w:val="bullet"/>
      <w:lvlText w:val="•"/>
      <w:lvlJc w:val="left"/>
      <w:pPr>
        <w:ind w:left="2761" w:hanging="348"/>
      </w:pPr>
      <w:rPr>
        <w:rFonts w:hint="default"/>
      </w:rPr>
    </w:lvl>
    <w:lvl w:ilvl="6" w:tplc="EE6AD9E6">
      <w:numFmt w:val="bullet"/>
      <w:lvlText w:val="•"/>
      <w:lvlJc w:val="left"/>
      <w:pPr>
        <w:ind w:left="3246" w:hanging="348"/>
      </w:pPr>
      <w:rPr>
        <w:rFonts w:hint="default"/>
      </w:rPr>
    </w:lvl>
    <w:lvl w:ilvl="7" w:tplc="D5C81240">
      <w:numFmt w:val="bullet"/>
      <w:lvlText w:val="•"/>
      <w:lvlJc w:val="left"/>
      <w:pPr>
        <w:ind w:left="3731" w:hanging="348"/>
      </w:pPr>
      <w:rPr>
        <w:rFonts w:hint="default"/>
      </w:rPr>
    </w:lvl>
    <w:lvl w:ilvl="8" w:tplc="846A704E">
      <w:numFmt w:val="bullet"/>
      <w:lvlText w:val="•"/>
      <w:lvlJc w:val="left"/>
      <w:pPr>
        <w:ind w:left="4216" w:hanging="348"/>
      </w:pPr>
      <w:rPr>
        <w:rFonts w:hint="default"/>
      </w:rPr>
    </w:lvl>
  </w:abstractNum>
  <w:abstractNum w:abstractNumId="4" w15:restartNumberingAfterBreak="0">
    <w:nsid w:val="099260C3"/>
    <w:multiLevelType w:val="hybridMultilevel"/>
    <w:tmpl w:val="E1262C1E"/>
    <w:lvl w:ilvl="0" w:tplc="06125B90">
      <w:numFmt w:val="bullet"/>
      <w:lvlText w:val=""/>
      <w:lvlJc w:val="left"/>
      <w:pPr>
        <w:ind w:left="420" w:hanging="284"/>
      </w:pPr>
      <w:rPr>
        <w:rFonts w:ascii="Symbol" w:eastAsia="Symbol" w:hAnsi="Symbol" w:cs="Symbol" w:hint="default"/>
        <w:w w:val="100"/>
        <w:sz w:val="18"/>
        <w:szCs w:val="18"/>
      </w:rPr>
    </w:lvl>
    <w:lvl w:ilvl="1" w:tplc="356CEE3E">
      <w:numFmt w:val="bullet"/>
      <w:lvlText w:val="•"/>
      <w:lvlJc w:val="left"/>
      <w:pPr>
        <w:ind w:left="908" w:hanging="284"/>
      </w:pPr>
      <w:rPr>
        <w:rFonts w:hint="default"/>
      </w:rPr>
    </w:lvl>
    <w:lvl w:ilvl="2" w:tplc="59742CD2">
      <w:numFmt w:val="bullet"/>
      <w:lvlText w:val="•"/>
      <w:lvlJc w:val="left"/>
      <w:pPr>
        <w:ind w:left="1397" w:hanging="284"/>
      </w:pPr>
      <w:rPr>
        <w:rFonts w:hint="default"/>
      </w:rPr>
    </w:lvl>
    <w:lvl w:ilvl="3" w:tplc="CE3ED5B0">
      <w:numFmt w:val="bullet"/>
      <w:lvlText w:val="•"/>
      <w:lvlJc w:val="left"/>
      <w:pPr>
        <w:ind w:left="1886" w:hanging="284"/>
      </w:pPr>
      <w:rPr>
        <w:rFonts w:hint="default"/>
      </w:rPr>
    </w:lvl>
    <w:lvl w:ilvl="4" w:tplc="8020B6C0">
      <w:numFmt w:val="bullet"/>
      <w:lvlText w:val="•"/>
      <w:lvlJc w:val="left"/>
      <w:pPr>
        <w:ind w:left="2374" w:hanging="284"/>
      </w:pPr>
      <w:rPr>
        <w:rFonts w:hint="default"/>
      </w:rPr>
    </w:lvl>
    <w:lvl w:ilvl="5" w:tplc="53CAC740">
      <w:numFmt w:val="bullet"/>
      <w:lvlText w:val="•"/>
      <w:lvlJc w:val="left"/>
      <w:pPr>
        <w:ind w:left="2863" w:hanging="284"/>
      </w:pPr>
      <w:rPr>
        <w:rFonts w:hint="default"/>
      </w:rPr>
    </w:lvl>
    <w:lvl w:ilvl="6" w:tplc="5FA81DBC">
      <w:numFmt w:val="bullet"/>
      <w:lvlText w:val="•"/>
      <w:lvlJc w:val="left"/>
      <w:pPr>
        <w:ind w:left="3352" w:hanging="284"/>
      </w:pPr>
      <w:rPr>
        <w:rFonts w:hint="default"/>
      </w:rPr>
    </w:lvl>
    <w:lvl w:ilvl="7" w:tplc="3E14FC20">
      <w:numFmt w:val="bullet"/>
      <w:lvlText w:val="•"/>
      <w:lvlJc w:val="left"/>
      <w:pPr>
        <w:ind w:left="3841" w:hanging="284"/>
      </w:pPr>
      <w:rPr>
        <w:rFonts w:hint="default"/>
      </w:rPr>
    </w:lvl>
    <w:lvl w:ilvl="8" w:tplc="065EBD46">
      <w:numFmt w:val="bullet"/>
      <w:lvlText w:val="•"/>
      <w:lvlJc w:val="left"/>
      <w:pPr>
        <w:ind w:left="4329" w:hanging="284"/>
      </w:pPr>
      <w:rPr>
        <w:rFonts w:hint="default"/>
      </w:rPr>
    </w:lvl>
  </w:abstractNum>
  <w:abstractNum w:abstractNumId="5" w15:restartNumberingAfterBreak="0">
    <w:nsid w:val="0A297096"/>
    <w:multiLevelType w:val="hybridMultilevel"/>
    <w:tmpl w:val="EB84DCA2"/>
    <w:lvl w:ilvl="0" w:tplc="E81E5CD0">
      <w:numFmt w:val="bullet"/>
      <w:lvlText w:val=""/>
      <w:lvlJc w:val="left"/>
      <w:pPr>
        <w:ind w:left="420" w:hanging="284"/>
      </w:pPr>
      <w:rPr>
        <w:rFonts w:ascii="Symbol" w:eastAsia="Symbol" w:hAnsi="Symbol" w:cs="Symbol" w:hint="default"/>
        <w:w w:val="100"/>
        <w:sz w:val="18"/>
        <w:szCs w:val="18"/>
      </w:rPr>
    </w:lvl>
    <w:lvl w:ilvl="1" w:tplc="152A40E6">
      <w:numFmt w:val="bullet"/>
      <w:lvlText w:val="•"/>
      <w:lvlJc w:val="left"/>
      <w:pPr>
        <w:ind w:left="896" w:hanging="284"/>
      </w:pPr>
      <w:rPr>
        <w:rFonts w:hint="default"/>
      </w:rPr>
    </w:lvl>
    <w:lvl w:ilvl="2" w:tplc="43521B8E">
      <w:numFmt w:val="bullet"/>
      <w:lvlText w:val="•"/>
      <w:lvlJc w:val="left"/>
      <w:pPr>
        <w:ind w:left="1373" w:hanging="284"/>
      </w:pPr>
      <w:rPr>
        <w:rFonts w:hint="default"/>
      </w:rPr>
    </w:lvl>
    <w:lvl w:ilvl="3" w:tplc="887C9C3A">
      <w:numFmt w:val="bullet"/>
      <w:lvlText w:val="•"/>
      <w:lvlJc w:val="left"/>
      <w:pPr>
        <w:ind w:left="1850" w:hanging="284"/>
      </w:pPr>
      <w:rPr>
        <w:rFonts w:hint="default"/>
      </w:rPr>
    </w:lvl>
    <w:lvl w:ilvl="4" w:tplc="04C8A638">
      <w:numFmt w:val="bullet"/>
      <w:lvlText w:val="•"/>
      <w:lvlJc w:val="left"/>
      <w:pPr>
        <w:ind w:left="2326" w:hanging="284"/>
      </w:pPr>
      <w:rPr>
        <w:rFonts w:hint="default"/>
      </w:rPr>
    </w:lvl>
    <w:lvl w:ilvl="5" w:tplc="2A80EA90">
      <w:numFmt w:val="bullet"/>
      <w:lvlText w:val="•"/>
      <w:lvlJc w:val="left"/>
      <w:pPr>
        <w:ind w:left="2803" w:hanging="284"/>
      </w:pPr>
      <w:rPr>
        <w:rFonts w:hint="default"/>
      </w:rPr>
    </w:lvl>
    <w:lvl w:ilvl="6" w:tplc="368CF88A">
      <w:numFmt w:val="bullet"/>
      <w:lvlText w:val="•"/>
      <w:lvlJc w:val="left"/>
      <w:pPr>
        <w:ind w:left="3280" w:hanging="284"/>
      </w:pPr>
      <w:rPr>
        <w:rFonts w:hint="default"/>
      </w:rPr>
    </w:lvl>
    <w:lvl w:ilvl="7" w:tplc="681A2B9A">
      <w:numFmt w:val="bullet"/>
      <w:lvlText w:val="•"/>
      <w:lvlJc w:val="left"/>
      <w:pPr>
        <w:ind w:left="3757" w:hanging="284"/>
      </w:pPr>
      <w:rPr>
        <w:rFonts w:hint="default"/>
      </w:rPr>
    </w:lvl>
    <w:lvl w:ilvl="8" w:tplc="001447C6">
      <w:numFmt w:val="bullet"/>
      <w:lvlText w:val="•"/>
      <w:lvlJc w:val="left"/>
      <w:pPr>
        <w:ind w:left="4233" w:hanging="284"/>
      </w:pPr>
      <w:rPr>
        <w:rFonts w:hint="default"/>
      </w:rPr>
    </w:lvl>
  </w:abstractNum>
  <w:abstractNum w:abstractNumId="6" w15:restartNumberingAfterBreak="0">
    <w:nsid w:val="0B904F1E"/>
    <w:multiLevelType w:val="multilevel"/>
    <w:tmpl w:val="C28880C8"/>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05E27CB"/>
    <w:multiLevelType w:val="multilevel"/>
    <w:tmpl w:val="7DC6AFEC"/>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11CB50C0"/>
    <w:multiLevelType w:val="hybridMultilevel"/>
    <w:tmpl w:val="BF5CA698"/>
    <w:lvl w:ilvl="0" w:tplc="3D568BB2">
      <w:start w:val="3"/>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1597715B"/>
    <w:multiLevelType w:val="multilevel"/>
    <w:tmpl w:val="EFAC43D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18D968EB"/>
    <w:multiLevelType w:val="multilevel"/>
    <w:tmpl w:val="96BC512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20773486"/>
    <w:multiLevelType w:val="hybridMultilevel"/>
    <w:tmpl w:val="FE8E34E8"/>
    <w:lvl w:ilvl="0" w:tplc="6144F38C">
      <w:start w:val="1"/>
      <w:numFmt w:val="decimal"/>
      <w:lvlText w:val="%1."/>
      <w:lvlJc w:val="left"/>
      <w:pPr>
        <w:ind w:left="405" w:hanging="360"/>
      </w:pPr>
      <w:rPr>
        <w:rFonts w:hint="default"/>
      </w:rPr>
    </w:lvl>
    <w:lvl w:ilvl="1" w:tplc="04180019" w:tentative="1">
      <w:start w:val="1"/>
      <w:numFmt w:val="lowerLetter"/>
      <w:lvlText w:val="%2."/>
      <w:lvlJc w:val="left"/>
      <w:pPr>
        <w:ind w:left="1125" w:hanging="360"/>
      </w:pPr>
    </w:lvl>
    <w:lvl w:ilvl="2" w:tplc="0418001B" w:tentative="1">
      <w:start w:val="1"/>
      <w:numFmt w:val="lowerRoman"/>
      <w:lvlText w:val="%3."/>
      <w:lvlJc w:val="right"/>
      <w:pPr>
        <w:ind w:left="1845" w:hanging="180"/>
      </w:pPr>
    </w:lvl>
    <w:lvl w:ilvl="3" w:tplc="0418000F" w:tentative="1">
      <w:start w:val="1"/>
      <w:numFmt w:val="decimal"/>
      <w:lvlText w:val="%4."/>
      <w:lvlJc w:val="left"/>
      <w:pPr>
        <w:ind w:left="2565" w:hanging="360"/>
      </w:pPr>
    </w:lvl>
    <w:lvl w:ilvl="4" w:tplc="04180019" w:tentative="1">
      <w:start w:val="1"/>
      <w:numFmt w:val="lowerLetter"/>
      <w:lvlText w:val="%5."/>
      <w:lvlJc w:val="left"/>
      <w:pPr>
        <w:ind w:left="3285" w:hanging="360"/>
      </w:pPr>
    </w:lvl>
    <w:lvl w:ilvl="5" w:tplc="0418001B" w:tentative="1">
      <w:start w:val="1"/>
      <w:numFmt w:val="lowerRoman"/>
      <w:lvlText w:val="%6."/>
      <w:lvlJc w:val="right"/>
      <w:pPr>
        <w:ind w:left="4005" w:hanging="180"/>
      </w:pPr>
    </w:lvl>
    <w:lvl w:ilvl="6" w:tplc="0418000F" w:tentative="1">
      <w:start w:val="1"/>
      <w:numFmt w:val="decimal"/>
      <w:lvlText w:val="%7."/>
      <w:lvlJc w:val="left"/>
      <w:pPr>
        <w:ind w:left="4725" w:hanging="360"/>
      </w:pPr>
    </w:lvl>
    <w:lvl w:ilvl="7" w:tplc="04180019" w:tentative="1">
      <w:start w:val="1"/>
      <w:numFmt w:val="lowerLetter"/>
      <w:lvlText w:val="%8."/>
      <w:lvlJc w:val="left"/>
      <w:pPr>
        <w:ind w:left="5445" w:hanging="360"/>
      </w:pPr>
    </w:lvl>
    <w:lvl w:ilvl="8" w:tplc="0418001B" w:tentative="1">
      <w:start w:val="1"/>
      <w:numFmt w:val="lowerRoman"/>
      <w:lvlText w:val="%9."/>
      <w:lvlJc w:val="right"/>
      <w:pPr>
        <w:ind w:left="6165" w:hanging="180"/>
      </w:pPr>
    </w:lvl>
  </w:abstractNum>
  <w:abstractNum w:abstractNumId="12" w15:restartNumberingAfterBreak="0">
    <w:nsid w:val="218E0269"/>
    <w:multiLevelType w:val="hybridMultilevel"/>
    <w:tmpl w:val="89341D44"/>
    <w:lvl w:ilvl="0" w:tplc="592EC55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52D7929"/>
    <w:multiLevelType w:val="multilevel"/>
    <w:tmpl w:val="004A5F2E"/>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15:restartNumberingAfterBreak="0">
    <w:nsid w:val="271F7CDE"/>
    <w:multiLevelType w:val="hybridMultilevel"/>
    <w:tmpl w:val="2FD20494"/>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2A33150A"/>
    <w:multiLevelType w:val="hybridMultilevel"/>
    <w:tmpl w:val="CA549ED6"/>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30F13EA2"/>
    <w:multiLevelType w:val="multilevel"/>
    <w:tmpl w:val="FD487744"/>
    <w:lvl w:ilvl="0">
      <w:start w:val="1"/>
      <w:numFmt w:val="decimal"/>
      <w:lvlText w:val="%1"/>
      <w:lvlJc w:val="left"/>
      <w:pPr>
        <w:ind w:left="360" w:hanging="360"/>
      </w:pPr>
      <w:rPr>
        <w:rFonts w:eastAsiaTheme="minorHAnsi" w:cstheme="minorBidi" w:hint="default"/>
      </w:rPr>
    </w:lvl>
    <w:lvl w:ilvl="1">
      <w:start w:val="1"/>
      <w:numFmt w:val="decimal"/>
      <w:lvlText w:val="%1.%2"/>
      <w:lvlJc w:val="left"/>
      <w:pPr>
        <w:ind w:left="1080" w:hanging="360"/>
      </w:pPr>
      <w:rPr>
        <w:rFonts w:eastAsiaTheme="minorHAnsi" w:cstheme="minorBidi" w:hint="default"/>
      </w:rPr>
    </w:lvl>
    <w:lvl w:ilvl="2">
      <w:start w:val="1"/>
      <w:numFmt w:val="decimal"/>
      <w:lvlText w:val="%1.%2.%3"/>
      <w:lvlJc w:val="left"/>
      <w:pPr>
        <w:ind w:left="2160" w:hanging="720"/>
      </w:pPr>
      <w:rPr>
        <w:rFonts w:eastAsiaTheme="minorHAnsi" w:cstheme="minorBidi" w:hint="default"/>
      </w:rPr>
    </w:lvl>
    <w:lvl w:ilvl="3">
      <w:start w:val="1"/>
      <w:numFmt w:val="decimal"/>
      <w:lvlText w:val="%1.%2.%3.%4"/>
      <w:lvlJc w:val="left"/>
      <w:pPr>
        <w:ind w:left="2880" w:hanging="720"/>
      </w:pPr>
      <w:rPr>
        <w:rFonts w:eastAsiaTheme="minorHAnsi" w:cstheme="minorBidi" w:hint="default"/>
      </w:rPr>
    </w:lvl>
    <w:lvl w:ilvl="4">
      <w:start w:val="1"/>
      <w:numFmt w:val="decimal"/>
      <w:lvlText w:val="%1.%2.%3.%4.%5"/>
      <w:lvlJc w:val="left"/>
      <w:pPr>
        <w:ind w:left="3960" w:hanging="1080"/>
      </w:pPr>
      <w:rPr>
        <w:rFonts w:eastAsiaTheme="minorHAnsi" w:cstheme="minorBidi" w:hint="default"/>
      </w:rPr>
    </w:lvl>
    <w:lvl w:ilvl="5">
      <w:start w:val="1"/>
      <w:numFmt w:val="decimal"/>
      <w:lvlText w:val="%1.%2.%3.%4.%5.%6"/>
      <w:lvlJc w:val="left"/>
      <w:pPr>
        <w:ind w:left="4680" w:hanging="1080"/>
      </w:pPr>
      <w:rPr>
        <w:rFonts w:eastAsiaTheme="minorHAnsi" w:cstheme="minorBidi" w:hint="default"/>
      </w:rPr>
    </w:lvl>
    <w:lvl w:ilvl="6">
      <w:start w:val="1"/>
      <w:numFmt w:val="decimal"/>
      <w:lvlText w:val="%1.%2.%3.%4.%5.%6.%7"/>
      <w:lvlJc w:val="left"/>
      <w:pPr>
        <w:ind w:left="5760" w:hanging="1440"/>
      </w:pPr>
      <w:rPr>
        <w:rFonts w:eastAsiaTheme="minorHAnsi" w:cstheme="minorBidi" w:hint="default"/>
      </w:rPr>
    </w:lvl>
    <w:lvl w:ilvl="7">
      <w:start w:val="1"/>
      <w:numFmt w:val="decimal"/>
      <w:lvlText w:val="%1.%2.%3.%4.%5.%6.%7.%8"/>
      <w:lvlJc w:val="left"/>
      <w:pPr>
        <w:ind w:left="6480" w:hanging="1440"/>
      </w:pPr>
      <w:rPr>
        <w:rFonts w:eastAsiaTheme="minorHAnsi" w:cstheme="minorBidi" w:hint="default"/>
      </w:rPr>
    </w:lvl>
    <w:lvl w:ilvl="8">
      <w:start w:val="1"/>
      <w:numFmt w:val="decimal"/>
      <w:lvlText w:val="%1.%2.%3.%4.%5.%6.%7.%8.%9"/>
      <w:lvlJc w:val="left"/>
      <w:pPr>
        <w:ind w:left="7200" w:hanging="1440"/>
      </w:pPr>
      <w:rPr>
        <w:rFonts w:eastAsiaTheme="minorHAnsi" w:cstheme="minorBidi" w:hint="default"/>
      </w:rPr>
    </w:lvl>
  </w:abstractNum>
  <w:abstractNum w:abstractNumId="17" w15:restartNumberingAfterBreak="0">
    <w:nsid w:val="3254055A"/>
    <w:multiLevelType w:val="hybridMultilevel"/>
    <w:tmpl w:val="031CC44A"/>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35DE328C"/>
    <w:multiLevelType w:val="hybridMultilevel"/>
    <w:tmpl w:val="D8F0EB22"/>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73E7484"/>
    <w:multiLevelType w:val="multilevel"/>
    <w:tmpl w:val="5678A1B0"/>
    <w:lvl w:ilvl="0">
      <w:start w:val="2"/>
      <w:numFmt w:val="decimal"/>
      <w:lvlText w:val="%1"/>
      <w:lvlJc w:val="left"/>
      <w:pPr>
        <w:ind w:left="360" w:hanging="360"/>
      </w:pPr>
      <w:rPr>
        <w:rFonts w:eastAsiaTheme="minorHAnsi" w:cstheme="minorBidi" w:hint="default"/>
      </w:rPr>
    </w:lvl>
    <w:lvl w:ilvl="1">
      <w:start w:val="1"/>
      <w:numFmt w:val="decimal"/>
      <w:lvlText w:val="%1.%2"/>
      <w:lvlJc w:val="left"/>
      <w:pPr>
        <w:ind w:left="1080" w:hanging="360"/>
      </w:pPr>
      <w:rPr>
        <w:rFonts w:eastAsiaTheme="minorHAnsi" w:cstheme="minorBidi" w:hint="default"/>
      </w:rPr>
    </w:lvl>
    <w:lvl w:ilvl="2">
      <w:start w:val="1"/>
      <w:numFmt w:val="decimal"/>
      <w:lvlText w:val="%1.%2.%3"/>
      <w:lvlJc w:val="left"/>
      <w:pPr>
        <w:ind w:left="2160" w:hanging="720"/>
      </w:pPr>
      <w:rPr>
        <w:rFonts w:eastAsiaTheme="minorHAnsi" w:cstheme="minorBidi" w:hint="default"/>
      </w:rPr>
    </w:lvl>
    <w:lvl w:ilvl="3">
      <w:start w:val="1"/>
      <w:numFmt w:val="decimal"/>
      <w:lvlText w:val="%1.%2.%3.%4"/>
      <w:lvlJc w:val="left"/>
      <w:pPr>
        <w:ind w:left="2880" w:hanging="720"/>
      </w:pPr>
      <w:rPr>
        <w:rFonts w:eastAsiaTheme="minorHAnsi" w:cstheme="minorBidi" w:hint="default"/>
      </w:rPr>
    </w:lvl>
    <w:lvl w:ilvl="4">
      <w:start w:val="1"/>
      <w:numFmt w:val="decimal"/>
      <w:lvlText w:val="%1.%2.%3.%4.%5"/>
      <w:lvlJc w:val="left"/>
      <w:pPr>
        <w:ind w:left="3960" w:hanging="1080"/>
      </w:pPr>
      <w:rPr>
        <w:rFonts w:eastAsiaTheme="minorHAnsi" w:cstheme="minorBidi" w:hint="default"/>
      </w:rPr>
    </w:lvl>
    <w:lvl w:ilvl="5">
      <w:start w:val="1"/>
      <w:numFmt w:val="decimal"/>
      <w:lvlText w:val="%1.%2.%3.%4.%5.%6"/>
      <w:lvlJc w:val="left"/>
      <w:pPr>
        <w:ind w:left="4680" w:hanging="1080"/>
      </w:pPr>
      <w:rPr>
        <w:rFonts w:eastAsiaTheme="minorHAnsi" w:cstheme="minorBidi" w:hint="default"/>
      </w:rPr>
    </w:lvl>
    <w:lvl w:ilvl="6">
      <w:start w:val="1"/>
      <w:numFmt w:val="decimal"/>
      <w:lvlText w:val="%1.%2.%3.%4.%5.%6.%7"/>
      <w:lvlJc w:val="left"/>
      <w:pPr>
        <w:ind w:left="5760" w:hanging="1440"/>
      </w:pPr>
      <w:rPr>
        <w:rFonts w:eastAsiaTheme="minorHAnsi" w:cstheme="minorBidi" w:hint="default"/>
      </w:rPr>
    </w:lvl>
    <w:lvl w:ilvl="7">
      <w:start w:val="1"/>
      <w:numFmt w:val="decimal"/>
      <w:lvlText w:val="%1.%2.%3.%4.%5.%6.%7.%8"/>
      <w:lvlJc w:val="left"/>
      <w:pPr>
        <w:ind w:left="6480" w:hanging="1440"/>
      </w:pPr>
      <w:rPr>
        <w:rFonts w:eastAsiaTheme="minorHAnsi" w:cstheme="minorBidi" w:hint="default"/>
      </w:rPr>
    </w:lvl>
    <w:lvl w:ilvl="8">
      <w:start w:val="1"/>
      <w:numFmt w:val="decimal"/>
      <w:lvlText w:val="%1.%2.%3.%4.%5.%6.%7.%8.%9"/>
      <w:lvlJc w:val="left"/>
      <w:pPr>
        <w:ind w:left="7200" w:hanging="1440"/>
      </w:pPr>
      <w:rPr>
        <w:rFonts w:eastAsiaTheme="minorHAnsi" w:cstheme="minorBidi" w:hint="default"/>
      </w:rPr>
    </w:lvl>
  </w:abstractNum>
  <w:abstractNum w:abstractNumId="20" w15:restartNumberingAfterBreak="0">
    <w:nsid w:val="3DBF0A91"/>
    <w:multiLevelType w:val="multilevel"/>
    <w:tmpl w:val="37784F0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E934F68"/>
    <w:multiLevelType w:val="hybridMultilevel"/>
    <w:tmpl w:val="38C2EC3E"/>
    <w:lvl w:ilvl="0" w:tplc="91DE957E">
      <w:numFmt w:val="bullet"/>
      <w:lvlText w:val=""/>
      <w:lvlJc w:val="left"/>
      <w:pPr>
        <w:ind w:left="420" w:hanging="284"/>
      </w:pPr>
      <w:rPr>
        <w:rFonts w:ascii="Symbol" w:eastAsia="Symbol" w:hAnsi="Symbol" w:cs="Symbol" w:hint="default"/>
        <w:b/>
        <w:w w:val="100"/>
        <w:sz w:val="18"/>
        <w:szCs w:val="18"/>
      </w:rPr>
    </w:lvl>
    <w:lvl w:ilvl="1" w:tplc="46489A14">
      <w:numFmt w:val="bullet"/>
      <w:lvlText w:val="•"/>
      <w:lvlJc w:val="left"/>
      <w:pPr>
        <w:ind w:left="908" w:hanging="284"/>
      </w:pPr>
      <w:rPr>
        <w:rFonts w:hint="default"/>
      </w:rPr>
    </w:lvl>
    <w:lvl w:ilvl="2" w:tplc="792E42CE">
      <w:numFmt w:val="bullet"/>
      <w:lvlText w:val="•"/>
      <w:lvlJc w:val="left"/>
      <w:pPr>
        <w:ind w:left="1397" w:hanging="284"/>
      </w:pPr>
      <w:rPr>
        <w:rFonts w:hint="default"/>
      </w:rPr>
    </w:lvl>
    <w:lvl w:ilvl="3" w:tplc="32D223E4">
      <w:numFmt w:val="bullet"/>
      <w:lvlText w:val="•"/>
      <w:lvlJc w:val="left"/>
      <w:pPr>
        <w:ind w:left="1886" w:hanging="284"/>
      </w:pPr>
      <w:rPr>
        <w:rFonts w:hint="default"/>
      </w:rPr>
    </w:lvl>
    <w:lvl w:ilvl="4" w:tplc="54C20440">
      <w:numFmt w:val="bullet"/>
      <w:lvlText w:val="•"/>
      <w:lvlJc w:val="left"/>
      <w:pPr>
        <w:ind w:left="2374" w:hanging="284"/>
      </w:pPr>
      <w:rPr>
        <w:rFonts w:hint="default"/>
      </w:rPr>
    </w:lvl>
    <w:lvl w:ilvl="5" w:tplc="8550C88A">
      <w:numFmt w:val="bullet"/>
      <w:lvlText w:val="•"/>
      <w:lvlJc w:val="left"/>
      <w:pPr>
        <w:ind w:left="2863" w:hanging="284"/>
      </w:pPr>
      <w:rPr>
        <w:rFonts w:hint="default"/>
      </w:rPr>
    </w:lvl>
    <w:lvl w:ilvl="6" w:tplc="0092248A">
      <w:numFmt w:val="bullet"/>
      <w:lvlText w:val="•"/>
      <w:lvlJc w:val="left"/>
      <w:pPr>
        <w:ind w:left="3352" w:hanging="284"/>
      </w:pPr>
      <w:rPr>
        <w:rFonts w:hint="default"/>
      </w:rPr>
    </w:lvl>
    <w:lvl w:ilvl="7" w:tplc="32EE5DD6">
      <w:numFmt w:val="bullet"/>
      <w:lvlText w:val="•"/>
      <w:lvlJc w:val="left"/>
      <w:pPr>
        <w:ind w:left="3841" w:hanging="284"/>
      </w:pPr>
      <w:rPr>
        <w:rFonts w:hint="default"/>
      </w:rPr>
    </w:lvl>
    <w:lvl w:ilvl="8" w:tplc="2EFCD2B4">
      <w:numFmt w:val="bullet"/>
      <w:lvlText w:val="•"/>
      <w:lvlJc w:val="left"/>
      <w:pPr>
        <w:ind w:left="4329" w:hanging="284"/>
      </w:pPr>
      <w:rPr>
        <w:rFonts w:hint="default"/>
      </w:rPr>
    </w:lvl>
  </w:abstractNum>
  <w:abstractNum w:abstractNumId="22" w15:restartNumberingAfterBreak="0">
    <w:nsid w:val="40BA6EF5"/>
    <w:multiLevelType w:val="multilevel"/>
    <w:tmpl w:val="EFD6939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3" w15:restartNumberingAfterBreak="0">
    <w:nsid w:val="423D5915"/>
    <w:multiLevelType w:val="multilevel"/>
    <w:tmpl w:val="98F4386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4604573D"/>
    <w:multiLevelType w:val="multilevel"/>
    <w:tmpl w:val="0D864A7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49A44D59"/>
    <w:multiLevelType w:val="multilevel"/>
    <w:tmpl w:val="4F106E40"/>
    <w:lvl w:ilvl="0">
      <w:start w:val="6"/>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6" w15:restartNumberingAfterBreak="0">
    <w:nsid w:val="4AF975D0"/>
    <w:multiLevelType w:val="hybridMultilevel"/>
    <w:tmpl w:val="E4043438"/>
    <w:lvl w:ilvl="0" w:tplc="B882005E">
      <w:numFmt w:val="bullet"/>
      <w:lvlText w:val=""/>
      <w:lvlJc w:val="left"/>
      <w:pPr>
        <w:ind w:left="420" w:hanging="284"/>
      </w:pPr>
      <w:rPr>
        <w:rFonts w:ascii="Symbol" w:eastAsia="Symbol" w:hAnsi="Symbol" w:cs="Symbol" w:hint="default"/>
        <w:w w:val="100"/>
        <w:sz w:val="18"/>
        <w:szCs w:val="18"/>
      </w:rPr>
    </w:lvl>
    <w:lvl w:ilvl="1" w:tplc="662AC250">
      <w:numFmt w:val="bullet"/>
      <w:lvlText w:val="•"/>
      <w:lvlJc w:val="left"/>
      <w:pPr>
        <w:ind w:left="908" w:hanging="284"/>
      </w:pPr>
      <w:rPr>
        <w:rFonts w:hint="default"/>
      </w:rPr>
    </w:lvl>
    <w:lvl w:ilvl="2" w:tplc="00CCD92E">
      <w:numFmt w:val="bullet"/>
      <w:lvlText w:val="•"/>
      <w:lvlJc w:val="left"/>
      <w:pPr>
        <w:ind w:left="1397" w:hanging="284"/>
      </w:pPr>
      <w:rPr>
        <w:rFonts w:hint="default"/>
      </w:rPr>
    </w:lvl>
    <w:lvl w:ilvl="3" w:tplc="38CAE576">
      <w:numFmt w:val="bullet"/>
      <w:lvlText w:val="•"/>
      <w:lvlJc w:val="left"/>
      <w:pPr>
        <w:ind w:left="1886" w:hanging="284"/>
      </w:pPr>
      <w:rPr>
        <w:rFonts w:hint="default"/>
      </w:rPr>
    </w:lvl>
    <w:lvl w:ilvl="4" w:tplc="621EA60A">
      <w:numFmt w:val="bullet"/>
      <w:lvlText w:val="•"/>
      <w:lvlJc w:val="left"/>
      <w:pPr>
        <w:ind w:left="2374" w:hanging="284"/>
      </w:pPr>
      <w:rPr>
        <w:rFonts w:hint="default"/>
      </w:rPr>
    </w:lvl>
    <w:lvl w:ilvl="5" w:tplc="3D8A337E">
      <w:numFmt w:val="bullet"/>
      <w:lvlText w:val="•"/>
      <w:lvlJc w:val="left"/>
      <w:pPr>
        <w:ind w:left="2863" w:hanging="284"/>
      </w:pPr>
      <w:rPr>
        <w:rFonts w:hint="default"/>
      </w:rPr>
    </w:lvl>
    <w:lvl w:ilvl="6" w:tplc="B11E6226">
      <w:numFmt w:val="bullet"/>
      <w:lvlText w:val="•"/>
      <w:lvlJc w:val="left"/>
      <w:pPr>
        <w:ind w:left="3352" w:hanging="284"/>
      </w:pPr>
      <w:rPr>
        <w:rFonts w:hint="default"/>
      </w:rPr>
    </w:lvl>
    <w:lvl w:ilvl="7" w:tplc="D8466C66">
      <w:numFmt w:val="bullet"/>
      <w:lvlText w:val="•"/>
      <w:lvlJc w:val="left"/>
      <w:pPr>
        <w:ind w:left="3841" w:hanging="284"/>
      </w:pPr>
      <w:rPr>
        <w:rFonts w:hint="default"/>
      </w:rPr>
    </w:lvl>
    <w:lvl w:ilvl="8" w:tplc="003A29EE">
      <w:numFmt w:val="bullet"/>
      <w:lvlText w:val="•"/>
      <w:lvlJc w:val="left"/>
      <w:pPr>
        <w:ind w:left="4329" w:hanging="284"/>
      </w:pPr>
      <w:rPr>
        <w:rFonts w:hint="default"/>
      </w:rPr>
    </w:lvl>
  </w:abstractNum>
  <w:abstractNum w:abstractNumId="27" w15:restartNumberingAfterBreak="0">
    <w:nsid w:val="4C0935E1"/>
    <w:multiLevelType w:val="hybridMultilevel"/>
    <w:tmpl w:val="8E524E04"/>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15:restartNumberingAfterBreak="0">
    <w:nsid w:val="519A545C"/>
    <w:multiLevelType w:val="multilevel"/>
    <w:tmpl w:val="3D3EE220"/>
    <w:lvl w:ilvl="0">
      <w:start w:val="4"/>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51B43DB9"/>
    <w:multiLevelType w:val="hybridMultilevel"/>
    <w:tmpl w:val="D24C2B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3220821"/>
    <w:multiLevelType w:val="hybridMultilevel"/>
    <w:tmpl w:val="F312AEEE"/>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1" w15:restartNumberingAfterBreak="0">
    <w:nsid w:val="54645213"/>
    <w:multiLevelType w:val="multilevel"/>
    <w:tmpl w:val="DD7C8008"/>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562F192B"/>
    <w:multiLevelType w:val="multilevel"/>
    <w:tmpl w:val="62EC832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3" w15:restartNumberingAfterBreak="0">
    <w:nsid w:val="5726180C"/>
    <w:multiLevelType w:val="multilevel"/>
    <w:tmpl w:val="AC5029AC"/>
    <w:lvl w:ilvl="0">
      <w:start w:val="1"/>
      <w:numFmt w:val="decimal"/>
      <w:lvlText w:val="%1."/>
      <w:lvlJc w:val="left"/>
      <w:pPr>
        <w:ind w:left="720" w:hanging="360"/>
      </w:pPr>
      <w:rPr>
        <w:rFonts w:hint="default"/>
        <w:b/>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4" w15:restartNumberingAfterBreak="0">
    <w:nsid w:val="57CB3F04"/>
    <w:multiLevelType w:val="hybridMultilevel"/>
    <w:tmpl w:val="78A83CEC"/>
    <w:lvl w:ilvl="0" w:tplc="430ED088">
      <w:start w:val="5"/>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5AA40FC0"/>
    <w:multiLevelType w:val="multilevel"/>
    <w:tmpl w:val="D15EB6BA"/>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5ABC34CF"/>
    <w:multiLevelType w:val="multilevel"/>
    <w:tmpl w:val="2836ECA2"/>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7" w15:restartNumberingAfterBreak="0">
    <w:nsid w:val="5ABD5DF9"/>
    <w:multiLevelType w:val="multilevel"/>
    <w:tmpl w:val="D480D658"/>
    <w:lvl w:ilvl="0">
      <w:start w:val="7"/>
      <w:numFmt w:val="decimal"/>
      <w:lvlText w:val="%1"/>
      <w:lvlJc w:val="left"/>
      <w:pPr>
        <w:ind w:left="360" w:hanging="360"/>
      </w:pPr>
      <w:rPr>
        <w:rFonts w:eastAsiaTheme="minorHAnsi" w:cstheme="minorBidi" w:hint="default"/>
      </w:rPr>
    </w:lvl>
    <w:lvl w:ilvl="1">
      <w:start w:val="2"/>
      <w:numFmt w:val="decimal"/>
      <w:lvlText w:val="%1.%2"/>
      <w:lvlJc w:val="left"/>
      <w:pPr>
        <w:ind w:left="360" w:hanging="360"/>
      </w:pPr>
      <w:rPr>
        <w:rFonts w:eastAsiaTheme="minorHAnsi" w:cstheme="minorBidi" w:hint="default"/>
      </w:rPr>
    </w:lvl>
    <w:lvl w:ilvl="2">
      <w:start w:val="1"/>
      <w:numFmt w:val="decimal"/>
      <w:lvlText w:val="%1.%2.%3"/>
      <w:lvlJc w:val="left"/>
      <w:pPr>
        <w:ind w:left="720" w:hanging="720"/>
      </w:pPr>
      <w:rPr>
        <w:rFonts w:eastAsiaTheme="minorHAnsi" w:cstheme="minorBidi" w:hint="default"/>
      </w:rPr>
    </w:lvl>
    <w:lvl w:ilvl="3">
      <w:start w:val="1"/>
      <w:numFmt w:val="decimal"/>
      <w:lvlText w:val="%1.%2.%3.%4"/>
      <w:lvlJc w:val="left"/>
      <w:pPr>
        <w:ind w:left="720" w:hanging="720"/>
      </w:pPr>
      <w:rPr>
        <w:rFonts w:eastAsiaTheme="minorHAnsi" w:cstheme="minorBidi" w:hint="default"/>
      </w:rPr>
    </w:lvl>
    <w:lvl w:ilvl="4">
      <w:start w:val="1"/>
      <w:numFmt w:val="decimal"/>
      <w:lvlText w:val="%1.%2.%3.%4.%5"/>
      <w:lvlJc w:val="left"/>
      <w:pPr>
        <w:ind w:left="1080" w:hanging="1080"/>
      </w:pPr>
      <w:rPr>
        <w:rFonts w:eastAsiaTheme="minorHAnsi" w:cstheme="minorBidi" w:hint="default"/>
      </w:rPr>
    </w:lvl>
    <w:lvl w:ilvl="5">
      <w:start w:val="1"/>
      <w:numFmt w:val="decimal"/>
      <w:lvlText w:val="%1.%2.%3.%4.%5.%6"/>
      <w:lvlJc w:val="left"/>
      <w:pPr>
        <w:ind w:left="1440" w:hanging="1440"/>
      </w:pPr>
      <w:rPr>
        <w:rFonts w:eastAsiaTheme="minorHAnsi" w:cstheme="minorBidi" w:hint="default"/>
      </w:rPr>
    </w:lvl>
    <w:lvl w:ilvl="6">
      <w:start w:val="1"/>
      <w:numFmt w:val="decimal"/>
      <w:lvlText w:val="%1.%2.%3.%4.%5.%6.%7"/>
      <w:lvlJc w:val="left"/>
      <w:pPr>
        <w:ind w:left="1440" w:hanging="1440"/>
      </w:pPr>
      <w:rPr>
        <w:rFonts w:eastAsiaTheme="minorHAnsi" w:cstheme="minorBidi" w:hint="default"/>
      </w:rPr>
    </w:lvl>
    <w:lvl w:ilvl="7">
      <w:start w:val="1"/>
      <w:numFmt w:val="decimal"/>
      <w:lvlText w:val="%1.%2.%3.%4.%5.%6.%7.%8"/>
      <w:lvlJc w:val="left"/>
      <w:pPr>
        <w:ind w:left="1800" w:hanging="1800"/>
      </w:pPr>
      <w:rPr>
        <w:rFonts w:eastAsiaTheme="minorHAnsi" w:cstheme="minorBidi" w:hint="default"/>
      </w:rPr>
    </w:lvl>
    <w:lvl w:ilvl="8">
      <w:start w:val="1"/>
      <w:numFmt w:val="decimal"/>
      <w:lvlText w:val="%1.%2.%3.%4.%5.%6.%7.%8.%9"/>
      <w:lvlJc w:val="left"/>
      <w:pPr>
        <w:ind w:left="1800" w:hanging="1800"/>
      </w:pPr>
      <w:rPr>
        <w:rFonts w:eastAsiaTheme="minorHAnsi" w:cstheme="minorBidi" w:hint="default"/>
      </w:rPr>
    </w:lvl>
  </w:abstractNum>
  <w:abstractNum w:abstractNumId="38" w15:restartNumberingAfterBreak="0">
    <w:nsid w:val="5BE81E9C"/>
    <w:multiLevelType w:val="hybridMultilevel"/>
    <w:tmpl w:val="B802B014"/>
    <w:lvl w:ilvl="0" w:tplc="7BD0427A">
      <w:start w:val="1"/>
      <w:numFmt w:val="bullet"/>
      <w:lvlText w:val="-"/>
      <w:lvlJc w:val="left"/>
      <w:pPr>
        <w:ind w:left="496" w:hanging="360"/>
      </w:pPr>
      <w:rPr>
        <w:rFonts w:ascii="Trebuchet MS" w:eastAsia="Calibri" w:hAnsi="Trebuchet MS" w:cs="Calibri" w:hint="default"/>
      </w:rPr>
    </w:lvl>
    <w:lvl w:ilvl="1" w:tplc="04090003" w:tentative="1">
      <w:start w:val="1"/>
      <w:numFmt w:val="bullet"/>
      <w:lvlText w:val="o"/>
      <w:lvlJc w:val="left"/>
      <w:pPr>
        <w:ind w:left="1216" w:hanging="360"/>
      </w:pPr>
      <w:rPr>
        <w:rFonts w:ascii="Courier New" w:hAnsi="Courier New" w:cs="Courier New" w:hint="default"/>
      </w:rPr>
    </w:lvl>
    <w:lvl w:ilvl="2" w:tplc="04090005" w:tentative="1">
      <w:start w:val="1"/>
      <w:numFmt w:val="bullet"/>
      <w:lvlText w:val=""/>
      <w:lvlJc w:val="left"/>
      <w:pPr>
        <w:ind w:left="1936" w:hanging="360"/>
      </w:pPr>
      <w:rPr>
        <w:rFonts w:ascii="Wingdings" w:hAnsi="Wingdings" w:hint="default"/>
      </w:rPr>
    </w:lvl>
    <w:lvl w:ilvl="3" w:tplc="04090001" w:tentative="1">
      <w:start w:val="1"/>
      <w:numFmt w:val="bullet"/>
      <w:lvlText w:val=""/>
      <w:lvlJc w:val="left"/>
      <w:pPr>
        <w:ind w:left="2656" w:hanging="360"/>
      </w:pPr>
      <w:rPr>
        <w:rFonts w:ascii="Symbol" w:hAnsi="Symbol" w:hint="default"/>
      </w:rPr>
    </w:lvl>
    <w:lvl w:ilvl="4" w:tplc="04090003" w:tentative="1">
      <w:start w:val="1"/>
      <w:numFmt w:val="bullet"/>
      <w:lvlText w:val="o"/>
      <w:lvlJc w:val="left"/>
      <w:pPr>
        <w:ind w:left="3376" w:hanging="360"/>
      </w:pPr>
      <w:rPr>
        <w:rFonts w:ascii="Courier New" w:hAnsi="Courier New" w:cs="Courier New" w:hint="default"/>
      </w:rPr>
    </w:lvl>
    <w:lvl w:ilvl="5" w:tplc="04090005" w:tentative="1">
      <w:start w:val="1"/>
      <w:numFmt w:val="bullet"/>
      <w:lvlText w:val=""/>
      <w:lvlJc w:val="left"/>
      <w:pPr>
        <w:ind w:left="4096" w:hanging="360"/>
      </w:pPr>
      <w:rPr>
        <w:rFonts w:ascii="Wingdings" w:hAnsi="Wingdings" w:hint="default"/>
      </w:rPr>
    </w:lvl>
    <w:lvl w:ilvl="6" w:tplc="04090001" w:tentative="1">
      <w:start w:val="1"/>
      <w:numFmt w:val="bullet"/>
      <w:lvlText w:val=""/>
      <w:lvlJc w:val="left"/>
      <w:pPr>
        <w:ind w:left="4816" w:hanging="360"/>
      </w:pPr>
      <w:rPr>
        <w:rFonts w:ascii="Symbol" w:hAnsi="Symbol" w:hint="default"/>
      </w:rPr>
    </w:lvl>
    <w:lvl w:ilvl="7" w:tplc="04090003" w:tentative="1">
      <w:start w:val="1"/>
      <w:numFmt w:val="bullet"/>
      <w:lvlText w:val="o"/>
      <w:lvlJc w:val="left"/>
      <w:pPr>
        <w:ind w:left="5536" w:hanging="360"/>
      </w:pPr>
      <w:rPr>
        <w:rFonts w:ascii="Courier New" w:hAnsi="Courier New" w:cs="Courier New" w:hint="default"/>
      </w:rPr>
    </w:lvl>
    <w:lvl w:ilvl="8" w:tplc="04090005" w:tentative="1">
      <w:start w:val="1"/>
      <w:numFmt w:val="bullet"/>
      <w:lvlText w:val=""/>
      <w:lvlJc w:val="left"/>
      <w:pPr>
        <w:ind w:left="6256" w:hanging="360"/>
      </w:pPr>
      <w:rPr>
        <w:rFonts w:ascii="Wingdings" w:hAnsi="Wingdings" w:hint="default"/>
      </w:rPr>
    </w:lvl>
  </w:abstractNum>
  <w:abstractNum w:abstractNumId="39" w15:restartNumberingAfterBreak="0">
    <w:nsid w:val="5F417E1F"/>
    <w:multiLevelType w:val="hybridMultilevel"/>
    <w:tmpl w:val="A4142A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F494624"/>
    <w:multiLevelType w:val="hybridMultilevel"/>
    <w:tmpl w:val="0D48D612"/>
    <w:lvl w:ilvl="0" w:tplc="0DC0D730">
      <w:numFmt w:val="bullet"/>
      <w:lvlText w:val=""/>
      <w:lvlJc w:val="left"/>
      <w:pPr>
        <w:ind w:left="420" w:hanging="284"/>
      </w:pPr>
      <w:rPr>
        <w:rFonts w:ascii="Symbol" w:eastAsia="Symbol" w:hAnsi="Symbol" w:cs="Symbol" w:hint="default"/>
        <w:w w:val="100"/>
        <w:sz w:val="18"/>
        <w:szCs w:val="18"/>
      </w:rPr>
    </w:lvl>
    <w:lvl w:ilvl="1" w:tplc="C7EC55F0">
      <w:numFmt w:val="bullet"/>
      <w:lvlText w:val=""/>
      <w:lvlJc w:val="left"/>
      <w:pPr>
        <w:ind w:left="1003" w:hanging="360"/>
      </w:pPr>
      <w:rPr>
        <w:rFonts w:ascii="Symbol" w:eastAsia="Symbol" w:hAnsi="Symbol" w:cs="Symbol" w:hint="default"/>
        <w:w w:val="100"/>
        <w:sz w:val="18"/>
        <w:szCs w:val="18"/>
      </w:rPr>
    </w:lvl>
    <w:lvl w:ilvl="2" w:tplc="6DBC2E94">
      <w:numFmt w:val="bullet"/>
      <w:lvlText w:val="•"/>
      <w:lvlJc w:val="left"/>
      <w:pPr>
        <w:ind w:left="1478" w:hanging="360"/>
      </w:pPr>
      <w:rPr>
        <w:rFonts w:hint="default"/>
      </w:rPr>
    </w:lvl>
    <w:lvl w:ilvl="3" w:tplc="4808AA3E">
      <w:numFmt w:val="bullet"/>
      <w:lvlText w:val="•"/>
      <w:lvlJc w:val="left"/>
      <w:pPr>
        <w:ind w:left="1957" w:hanging="360"/>
      </w:pPr>
      <w:rPr>
        <w:rFonts w:hint="default"/>
      </w:rPr>
    </w:lvl>
    <w:lvl w:ilvl="4" w:tplc="B6C08FA8">
      <w:numFmt w:val="bullet"/>
      <w:lvlText w:val="•"/>
      <w:lvlJc w:val="left"/>
      <w:pPr>
        <w:ind w:left="2435" w:hanging="360"/>
      </w:pPr>
      <w:rPr>
        <w:rFonts w:hint="default"/>
      </w:rPr>
    </w:lvl>
    <w:lvl w:ilvl="5" w:tplc="9AAAF178">
      <w:numFmt w:val="bullet"/>
      <w:lvlText w:val="•"/>
      <w:lvlJc w:val="left"/>
      <w:pPr>
        <w:ind w:left="2914" w:hanging="360"/>
      </w:pPr>
      <w:rPr>
        <w:rFonts w:hint="default"/>
      </w:rPr>
    </w:lvl>
    <w:lvl w:ilvl="6" w:tplc="1FD21A7C">
      <w:numFmt w:val="bullet"/>
      <w:lvlText w:val="•"/>
      <w:lvlJc w:val="left"/>
      <w:pPr>
        <w:ind w:left="3393" w:hanging="360"/>
      </w:pPr>
      <w:rPr>
        <w:rFonts w:hint="default"/>
      </w:rPr>
    </w:lvl>
    <w:lvl w:ilvl="7" w:tplc="75EEB5F4">
      <w:numFmt w:val="bullet"/>
      <w:lvlText w:val="•"/>
      <w:lvlJc w:val="left"/>
      <w:pPr>
        <w:ind w:left="3871" w:hanging="360"/>
      </w:pPr>
      <w:rPr>
        <w:rFonts w:hint="default"/>
      </w:rPr>
    </w:lvl>
    <w:lvl w:ilvl="8" w:tplc="EBE2DF44">
      <w:numFmt w:val="bullet"/>
      <w:lvlText w:val="•"/>
      <w:lvlJc w:val="left"/>
      <w:pPr>
        <w:ind w:left="4350" w:hanging="360"/>
      </w:pPr>
      <w:rPr>
        <w:rFonts w:hint="default"/>
      </w:rPr>
    </w:lvl>
  </w:abstractNum>
  <w:abstractNum w:abstractNumId="41" w15:restartNumberingAfterBreak="0">
    <w:nsid w:val="63E225A8"/>
    <w:multiLevelType w:val="hybridMultilevel"/>
    <w:tmpl w:val="756AECCC"/>
    <w:lvl w:ilvl="0" w:tplc="9BA4514E">
      <w:start w:val="2"/>
      <w:numFmt w:val="bullet"/>
      <w:lvlText w:val="-"/>
      <w:lvlJc w:val="left"/>
      <w:pPr>
        <w:ind w:left="720" w:hanging="360"/>
      </w:pPr>
      <w:rPr>
        <w:rFonts w:ascii="Calibri" w:eastAsia="Calibri"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6D99458C"/>
    <w:multiLevelType w:val="hybridMultilevel"/>
    <w:tmpl w:val="8D187BF8"/>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15:restartNumberingAfterBreak="0">
    <w:nsid w:val="6F18359A"/>
    <w:multiLevelType w:val="multilevel"/>
    <w:tmpl w:val="3FC4C51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77E25FAC"/>
    <w:multiLevelType w:val="multilevel"/>
    <w:tmpl w:val="D8248694"/>
    <w:lvl w:ilvl="0">
      <w:start w:val="6"/>
      <w:numFmt w:val="decimal"/>
      <w:lvlText w:val="%1"/>
      <w:lvlJc w:val="left"/>
      <w:pPr>
        <w:ind w:left="360" w:hanging="360"/>
      </w:pPr>
      <w:rPr>
        <w:rFonts w:hint="default"/>
        <w:color w:val="FF000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FF0000"/>
      </w:rPr>
    </w:lvl>
    <w:lvl w:ilvl="3">
      <w:start w:val="1"/>
      <w:numFmt w:val="decimal"/>
      <w:lvlText w:val="%1.%2.%3.%4"/>
      <w:lvlJc w:val="left"/>
      <w:pPr>
        <w:ind w:left="720" w:hanging="720"/>
      </w:pPr>
      <w:rPr>
        <w:rFonts w:hint="default"/>
        <w:color w:val="FF0000"/>
      </w:rPr>
    </w:lvl>
    <w:lvl w:ilvl="4">
      <w:start w:val="1"/>
      <w:numFmt w:val="decimal"/>
      <w:lvlText w:val="%1.%2.%3.%4.%5"/>
      <w:lvlJc w:val="left"/>
      <w:pPr>
        <w:ind w:left="1080" w:hanging="1080"/>
      </w:pPr>
      <w:rPr>
        <w:rFonts w:hint="default"/>
        <w:color w:val="FF0000"/>
      </w:rPr>
    </w:lvl>
    <w:lvl w:ilvl="5">
      <w:start w:val="1"/>
      <w:numFmt w:val="decimal"/>
      <w:lvlText w:val="%1.%2.%3.%4.%5.%6"/>
      <w:lvlJc w:val="left"/>
      <w:pPr>
        <w:ind w:left="1080" w:hanging="1080"/>
      </w:pPr>
      <w:rPr>
        <w:rFonts w:hint="default"/>
        <w:color w:val="FF0000"/>
      </w:rPr>
    </w:lvl>
    <w:lvl w:ilvl="6">
      <w:start w:val="1"/>
      <w:numFmt w:val="decimal"/>
      <w:lvlText w:val="%1.%2.%3.%4.%5.%6.%7"/>
      <w:lvlJc w:val="left"/>
      <w:pPr>
        <w:ind w:left="1440" w:hanging="1440"/>
      </w:pPr>
      <w:rPr>
        <w:rFonts w:hint="default"/>
        <w:color w:val="FF0000"/>
      </w:rPr>
    </w:lvl>
    <w:lvl w:ilvl="7">
      <w:start w:val="1"/>
      <w:numFmt w:val="decimal"/>
      <w:lvlText w:val="%1.%2.%3.%4.%5.%6.%7.%8"/>
      <w:lvlJc w:val="left"/>
      <w:pPr>
        <w:ind w:left="1440" w:hanging="1440"/>
      </w:pPr>
      <w:rPr>
        <w:rFonts w:hint="default"/>
        <w:color w:val="FF0000"/>
      </w:rPr>
    </w:lvl>
    <w:lvl w:ilvl="8">
      <w:start w:val="1"/>
      <w:numFmt w:val="decimal"/>
      <w:lvlText w:val="%1.%2.%3.%4.%5.%6.%7.%8.%9"/>
      <w:lvlJc w:val="left"/>
      <w:pPr>
        <w:ind w:left="1440" w:hanging="1440"/>
      </w:pPr>
      <w:rPr>
        <w:rFonts w:hint="default"/>
        <w:color w:val="FF0000"/>
      </w:rPr>
    </w:lvl>
  </w:abstractNum>
  <w:abstractNum w:abstractNumId="45" w15:restartNumberingAfterBreak="0">
    <w:nsid w:val="7B51319B"/>
    <w:multiLevelType w:val="hybridMultilevel"/>
    <w:tmpl w:val="81D6908A"/>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6" w15:restartNumberingAfterBreak="0">
    <w:nsid w:val="7DCF4741"/>
    <w:multiLevelType w:val="multilevel"/>
    <w:tmpl w:val="B36A691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7" w15:restartNumberingAfterBreak="0">
    <w:nsid w:val="7FA7090D"/>
    <w:multiLevelType w:val="multilevel"/>
    <w:tmpl w:val="C28880C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3"/>
  </w:num>
  <w:num w:numId="2">
    <w:abstractNumId w:val="36"/>
  </w:num>
  <w:num w:numId="3">
    <w:abstractNumId w:val="13"/>
  </w:num>
  <w:num w:numId="4">
    <w:abstractNumId w:val="21"/>
  </w:num>
  <w:num w:numId="5">
    <w:abstractNumId w:val="26"/>
  </w:num>
  <w:num w:numId="6">
    <w:abstractNumId w:val="4"/>
  </w:num>
  <w:num w:numId="7">
    <w:abstractNumId w:val="40"/>
  </w:num>
  <w:num w:numId="8">
    <w:abstractNumId w:val="17"/>
  </w:num>
  <w:num w:numId="9">
    <w:abstractNumId w:val="28"/>
  </w:num>
  <w:num w:numId="10">
    <w:abstractNumId w:val="15"/>
  </w:num>
  <w:num w:numId="11">
    <w:abstractNumId w:val="27"/>
  </w:num>
  <w:num w:numId="12">
    <w:abstractNumId w:val="0"/>
  </w:num>
  <w:num w:numId="13">
    <w:abstractNumId w:val="18"/>
  </w:num>
  <w:num w:numId="14">
    <w:abstractNumId w:val="3"/>
  </w:num>
  <w:num w:numId="15">
    <w:abstractNumId w:val="14"/>
  </w:num>
  <w:num w:numId="16">
    <w:abstractNumId w:val="5"/>
  </w:num>
  <w:num w:numId="17">
    <w:abstractNumId w:val="30"/>
  </w:num>
  <w:num w:numId="18">
    <w:abstractNumId w:val="42"/>
  </w:num>
  <w:num w:numId="19">
    <w:abstractNumId w:val="45"/>
  </w:num>
  <w:num w:numId="20">
    <w:abstractNumId w:val="31"/>
  </w:num>
  <w:num w:numId="21">
    <w:abstractNumId w:val="25"/>
  </w:num>
  <w:num w:numId="22">
    <w:abstractNumId w:val="44"/>
  </w:num>
  <w:num w:numId="23">
    <w:abstractNumId w:val="35"/>
  </w:num>
  <w:num w:numId="24">
    <w:abstractNumId w:val="47"/>
  </w:num>
  <w:num w:numId="25">
    <w:abstractNumId w:val="6"/>
  </w:num>
  <w:num w:numId="26">
    <w:abstractNumId w:val="2"/>
  </w:num>
  <w:num w:numId="27">
    <w:abstractNumId w:val="11"/>
  </w:num>
  <w:num w:numId="28">
    <w:abstractNumId w:val="46"/>
  </w:num>
  <w:num w:numId="29">
    <w:abstractNumId w:val="22"/>
  </w:num>
  <w:num w:numId="30">
    <w:abstractNumId w:val="41"/>
  </w:num>
  <w:num w:numId="31">
    <w:abstractNumId w:val="19"/>
  </w:num>
  <w:num w:numId="32">
    <w:abstractNumId w:val="16"/>
  </w:num>
  <w:num w:numId="33">
    <w:abstractNumId w:val="7"/>
  </w:num>
  <w:num w:numId="34">
    <w:abstractNumId w:val="32"/>
  </w:num>
  <w:num w:numId="35">
    <w:abstractNumId w:val="34"/>
  </w:num>
  <w:num w:numId="36">
    <w:abstractNumId w:val="9"/>
  </w:num>
  <w:num w:numId="37">
    <w:abstractNumId w:val="10"/>
  </w:num>
  <w:num w:numId="38">
    <w:abstractNumId w:val="1"/>
  </w:num>
  <w:num w:numId="39">
    <w:abstractNumId w:val="8"/>
  </w:num>
  <w:num w:numId="40">
    <w:abstractNumId w:val="39"/>
  </w:num>
  <w:num w:numId="41">
    <w:abstractNumId w:val="29"/>
  </w:num>
  <w:num w:numId="42">
    <w:abstractNumId w:val="12"/>
  </w:num>
  <w:num w:numId="43">
    <w:abstractNumId w:val="23"/>
  </w:num>
  <w:num w:numId="44">
    <w:abstractNumId w:val="37"/>
  </w:num>
  <w:num w:numId="45">
    <w:abstractNumId w:val="20"/>
  </w:num>
  <w:num w:numId="46">
    <w:abstractNumId w:val="24"/>
  </w:num>
  <w:num w:numId="47">
    <w:abstractNumId w:val="43"/>
  </w:num>
  <w:num w:numId="48">
    <w:abstractNumId w:val="38"/>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3686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6646"/>
    <w:rsid w:val="0000297B"/>
    <w:rsid w:val="00011948"/>
    <w:rsid w:val="00020C60"/>
    <w:rsid w:val="00022189"/>
    <w:rsid w:val="00030A4B"/>
    <w:rsid w:val="000422BE"/>
    <w:rsid w:val="00044E29"/>
    <w:rsid w:val="00051169"/>
    <w:rsid w:val="00060C92"/>
    <w:rsid w:val="00062960"/>
    <w:rsid w:val="00082FA5"/>
    <w:rsid w:val="00084A13"/>
    <w:rsid w:val="00084A94"/>
    <w:rsid w:val="000852FB"/>
    <w:rsid w:val="00086F1A"/>
    <w:rsid w:val="00091E2E"/>
    <w:rsid w:val="0009798D"/>
    <w:rsid w:val="000A1F3A"/>
    <w:rsid w:val="000A2800"/>
    <w:rsid w:val="000A5294"/>
    <w:rsid w:val="000B0DC5"/>
    <w:rsid w:val="000B0ED4"/>
    <w:rsid w:val="000B2628"/>
    <w:rsid w:val="000C0AA3"/>
    <w:rsid w:val="000C1B4C"/>
    <w:rsid w:val="000C1F8C"/>
    <w:rsid w:val="000C6454"/>
    <w:rsid w:val="000E0519"/>
    <w:rsid w:val="000E5D70"/>
    <w:rsid w:val="000E6F4B"/>
    <w:rsid w:val="000E79F5"/>
    <w:rsid w:val="000F2831"/>
    <w:rsid w:val="000F50A3"/>
    <w:rsid w:val="000F6086"/>
    <w:rsid w:val="00101066"/>
    <w:rsid w:val="00101EBD"/>
    <w:rsid w:val="00104620"/>
    <w:rsid w:val="00111BC3"/>
    <w:rsid w:val="00122852"/>
    <w:rsid w:val="001236E5"/>
    <w:rsid w:val="00125D66"/>
    <w:rsid w:val="00131AED"/>
    <w:rsid w:val="00135FE6"/>
    <w:rsid w:val="001373F8"/>
    <w:rsid w:val="0014171C"/>
    <w:rsid w:val="00145D18"/>
    <w:rsid w:val="00152F3F"/>
    <w:rsid w:val="00155ABE"/>
    <w:rsid w:val="00162455"/>
    <w:rsid w:val="001661E5"/>
    <w:rsid w:val="00167156"/>
    <w:rsid w:val="00167289"/>
    <w:rsid w:val="00167AE8"/>
    <w:rsid w:val="00167E7E"/>
    <w:rsid w:val="00172EC2"/>
    <w:rsid w:val="0017567A"/>
    <w:rsid w:val="001771DA"/>
    <w:rsid w:val="00182930"/>
    <w:rsid w:val="00185916"/>
    <w:rsid w:val="00185DE2"/>
    <w:rsid w:val="00194820"/>
    <w:rsid w:val="00196457"/>
    <w:rsid w:val="00196F14"/>
    <w:rsid w:val="001A349E"/>
    <w:rsid w:val="001A3ADF"/>
    <w:rsid w:val="001A60AA"/>
    <w:rsid w:val="001A6594"/>
    <w:rsid w:val="001B16B7"/>
    <w:rsid w:val="001B49D9"/>
    <w:rsid w:val="001B5CAD"/>
    <w:rsid w:val="001D1A77"/>
    <w:rsid w:val="001F06D7"/>
    <w:rsid w:val="001F1214"/>
    <w:rsid w:val="001F2638"/>
    <w:rsid w:val="001F377A"/>
    <w:rsid w:val="00200F41"/>
    <w:rsid w:val="00205311"/>
    <w:rsid w:val="00210D54"/>
    <w:rsid w:val="002111AC"/>
    <w:rsid w:val="00211F6B"/>
    <w:rsid w:val="00212BF4"/>
    <w:rsid w:val="002155A9"/>
    <w:rsid w:val="002247EA"/>
    <w:rsid w:val="00227999"/>
    <w:rsid w:val="002371CD"/>
    <w:rsid w:val="002400D9"/>
    <w:rsid w:val="002412A3"/>
    <w:rsid w:val="002440C1"/>
    <w:rsid w:val="002510DE"/>
    <w:rsid w:val="002515E7"/>
    <w:rsid w:val="00277A5D"/>
    <w:rsid w:val="002806FA"/>
    <w:rsid w:val="0028379B"/>
    <w:rsid w:val="00286E77"/>
    <w:rsid w:val="00291238"/>
    <w:rsid w:val="0029167B"/>
    <w:rsid w:val="00295DBC"/>
    <w:rsid w:val="002A563C"/>
    <w:rsid w:val="002A601B"/>
    <w:rsid w:val="002A6517"/>
    <w:rsid w:val="002B173E"/>
    <w:rsid w:val="002B7AB6"/>
    <w:rsid w:val="002C01CC"/>
    <w:rsid w:val="002C320B"/>
    <w:rsid w:val="002C4076"/>
    <w:rsid w:val="002C6300"/>
    <w:rsid w:val="002C7E5F"/>
    <w:rsid w:val="002D092B"/>
    <w:rsid w:val="002D1FE0"/>
    <w:rsid w:val="002E078C"/>
    <w:rsid w:val="002E48F5"/>
    <w:rsid w:val="002E6B54"/>
    <w:rsid w:val="002F35D0"/>
    <w:rsid w:val="002F39DA"/>
    <w:rsid w:val="002F426F"/>
    <w:rsid w:val="002F61E7"/>
    <w:rsid w:val="003006CF"/>
    <w:rsid w:val="003017E4"/>
    <w:rsid w:val="0030188F"/>
    <w:rsid w:val="0031495C"/>
    <w:rsid w:val="00315B5A"/>
    <w:rsid w:val="00315D73"/>
    <w:rsid w:val="00321213"/>
    <w:rsid w:val="00322C47"/>
    <w:rsid w:val="00325091"/>
    <w:rsid w:val="003263DA"/>
    <w:rsid w:val="00326F63"/>
    <w:rsid w:val="003307AD"/>
    <w:rsid w:val="00330D9D"/>
    <w:rsid w:val="00332B79"/>
    <w:rsid w:val="00333D2E"/>
    <w:rsid w:val="00342976"/>
    <w:rsid w:val="00343093"/>
    <w:rsid w:val="00357B2E"/>
    <w:rsid w:val="00363EA6"/>
    <w:rsid w:val="003666A4"/>
    <w:rsid w:val="00372DA0"/>
    <w:rsid w:val="0037506C"/>
    <w:rsid w:val="00381639"/>
    <w:rsid w:val="00385E88"/>
    <w:rsid w:val="00391B6D"/>
    <w:rsid w:val="003932F7"/>
    <w:rsid w:val="00395C98"/>
    <w:rsid w:val="003A2B56"/>
    <w:rsid w:val="003A37BA"/>
    <w:rsid w:val="003A4B87"/>
    <w:rsid w:val="003A7D59"/>
    <w:rsid w:val="003B0FAD"/>
    <w:rsid w:val="003B4B68"/>
    <w:rsid w:val="003C38B1"/>
    <w:rsid w:val="003C4F6B"/>
    <w:rsid w:val="003E27E1"/>
    <w:rsid w:val="003E3489"/>
    <w:rsid w:val="003E4C51"/>
    <w:rsid w:val="003E748D"/>
    <w:rsid w:val="003F5C4F"/>
    <w:rsid w:val="003F6255"/>
    <w:rsid w:val="003F669B"/>
    <w:rsid w:val="004032FC"/>
    <w:rsid w:val="0040547C"/>
    <w:rsid w:val="00406283"/>
    <w:rsid w:val="004115BA"/>
    <w:rsid w:val="00414EE6"/>
    <w:rsid w:val="00417B11"/>
    <w:rsid w:val="00424AD1"/>
    <w:rsid w:val="00425AC2"/>
    <w:rsid w:val="004354C5"/>
    <w:rsid w:val="00435B75"/>
    <w:rsid w:val="004438FF"/>
    <w:rsid w:val="00447FA4"/>
    <w:rsid w:val="00453337"/>
    <w:rsid w:val="00453F86"/>
    <w:rsid w:val="004558D3"/>
    <w:rsid w:val="004668F2"/>
    <w:rsid w:val="00467A26"/>
    <w:rsid w:val="00474CA6"/>
    <w:rsid w:val="00475AD7"/>
    <w:rsid w:val="004830BB"/>
    <w:rsid w:val="00485AE2"/>
    <w:rsid w:val="004A069F"/>
    <w:rsid w:val="004A1D9C"/>
    <w:rsid w:val="004A5C77"/>
    <w:rsid w:val="004A730E"/>
    <w:rsid w:val="004B3DFF"/>
    <w:rsid w:val="004B7902"/>
    <w:rsid w:val="004C1BC5"/>
    <w:rsid w:val="004C1DF0"/>
    <w:rsid w:val="004C64A1"/>
    <w:rsid w:val="004C6747"/>
    <w:rsid w:val="004D1259"/>
    <w:rsid w:val="004E087B"/>
    <w:rsid w:val="004E37D2"/>
    <w:rsid w:val="004E51BD"/>
    <w:rsid w:val="004F2F84"/>
    <w:rsid w:val="004F5505"/>
    <w:rsid w:val="00502429"/>
    <w:rsid w:val="00504CEB"/>
    <w:rsid w:val="005050B2"/>
    <w:rsid w:val="0050618D"/>
    <w:rsid w:val="005107B9"/>
    <w:rsid w:val="0051157C"/>
    <w:rsid w:val="00517057"/>
    <w:rsid w:val="00524A44"/>
    <w:rsid w:val="005265D0"/>
    <w:rsid w:val="00526BAD"/>
    <w:rsid w:val="00527453"/>
    <w:rsid w:val="005275A0"/>
    <w:rsid w:val="0053101A"/>
    <w:rsid w:val="00532F7B"/>
    <w:rsid w:val="00542A0E"/>
    <w:rsid w:val="005437E9"/>
    <w:rsid w:val="005442C9"/>
    <w:rsid w:val="005622F7"/>
    <w:rsid w:val="00564610"/>
    <w:rsid w:val="00564C24"/>
    <w:rsid w:val="00565411"/>
    <w:rsid w:val="0057036A"/>
    <w:rsid w:val="00571408"/>
    <w:rsid w:val="00576310"/>
    <w:rsid w:val="005772F7"/>
    <w:rsid w:val="005839C6"/>
    <w:rsid w:val="00585787"/>
    <w:rsid w:val="00586F37"/>
    <w:rsid w:val="005879A1"/>
    <w:rsid w:val="00590AD3"/>
    <w:rsid w:val="00591648"/>
    <w:rsid w:val="0059325D"/>
    <w:rsid w:val="00593438"/>
    <w:rsid w:val="00597B28"/>
    <w:rsid w:val="005A33D2"/>
    <w:rsid w:val="005A35EF"/>
    <w:rsid w:val="005A6BE3"/>
    <w:rsid w:val="005B050B"/>
    <w:rsid w:val="005B4BB7"/>
    <w:rsid w:val="005C07E5"/>
    <w:rsid w:val="005C1B05"/>
    <w:rsid w:val="005C21A3"/>
    <w:rsid w:val="005C7188"/>
    <w:rsid w:val="005C7F1B"/>
    <w:rsid w:val="005E1E08"/>
    <w:rsid w:val="005E4A5E"/>
    <w:rsid w:val="005E59B7"/>
    <w:rsid w:val="005F0836"/>
    <w:rsid w:val="005F55EB"/>
    <w:rsid w:val="005F69BC"/>
    <w:rsid w:val="005F702E"/>
    <w:rsid w:val="00603A63"/>
    <w:rsid w:val="006053DD"/>
    <w:rsid w:val="00605A45"/>
    <w:rsid w:val="00605B8F"/>
    <w:rsid w:val="00606441"/>
    <w:rsid w:val="00606C0A"/>
    <w:rsid w:val="00607C4F"/>
    <w:rsid w:val="00611181"/>
    <w:rsid w:val="00616DC4"/>
    <w:rsid w:val="00621C81"/>
    <w:rsid w:val="006256B9"/>
    <w:rsid w:val="00626059"/>
    <w:rsid w:val="006269B8"/>
    <w:rsid w:val="00627A07"/>
    <w:rsid w:val="006321C4"/>
    <w:rsid w:val="00634A62"/>
    <w:rsid w:val="00635360"/>
    <w:rsid w:val="0063637B"/>
    <w:rsid w:val="0063775B"/>
    <w:rsid w:val="006440A7"/>
    <w:rsid w:val="00653E9A"/>
    <w:rsid w:val="00653FFE"/>
    <w:rsid w:val="00655885"/>
    <w:rsid w:val="0065751C"/>
    <w:rsid w:val="00672F5A"/>
    <w:rsid w:val="006851AF"/>
    <w:rsid w:val="00686845"/>
    <w:rsid w:val="00687E2C"/>
    <w:rsid w:val="00692EC4"/>
    <w:rsid w:val="00695148"/>
    <w:rsid w:val="006A014B"/>
    <w:rsid w:val="006B0D67"/>
    <w:rsid w:val="006B60E0"/>
    <w:rsid w:val="006C204F"/>
    <w:rsid w:val="006C4A6A"/>
    <w:rsid w:val="006C4F02"/>
    <w:rsid w:val="006D1644"/>
    <w:rsid w:val="006D7D84"/>
    <w:rsid w:val="006E4985"/>
    <w:rsid w:val="006F05EA"/>
    <w:rsid w:val="006F40FC"/>
    <w:rsid w:val="006F5FBF"/>
    <w:rsid w:val="006F6C37"/>
    <w:rsid w:val="006F7874"/>
    <w:rsid w:val="007000CB"/>
    <w:rsid w:val="00700132"/>
    <w:rsid w:val="00701E50"/>
    <w:rsid w:val="00703FCA"/>
    <w:rsid w:val="00716E29"/>
    <w:rsid w:val="00720B06"/>
    <w:rsid w:val="00723732"/>
    <w:rsid w:val="00726486"/>
    <w:rsid w:val="00741D36"/>
    <w:rsid w:val="00744D3B"/>
    <w:rsid w:val="007527BF"/>
    <w:rsid w:val="0075664B"/>
    <w:rsid w:val="007617F0"/>
    <w:rsid w:val="00761DCD"/>
    <w:rsid w:val="00762B36"/>
    <w:rsid w:val="007737CC"/>
    <w:rsid w:val="007748BC"/>
    <w:rsid w:val="00776925"/>
    <w:rsid w:val="007778E3"/>
    <w:rsid w:val="00777FDA"/>
    <w:rsid w:val="0078017A"/>
    <w:rsid w:val="007807B6"/>
    <w:rsid w:val="00783435"/>
    <w:rsid w:val="00786A23"/>
    <w:rsid w:val="00786EF3"/>
    <w:rsid w:val="007914E9"/>
    <w:rsid w:val="007958E5"/>
    <w:rsid w:val="0079687E"/>
    <w:rsid w:val="00797A97"/>
    <w:rsid w:val="007A065C"/>
    <w:rsid w:val="007A2DB8"/>
    <w:rsid w:val="007A5B4F"/>
    <w:rsid w:val="007B02A7"/>
    <w:rsid w:val="007B27B2"/>
    <w:rsid w:val="007B594D"/>
    <w:rsid w:val="007C3811"/>
    <w:rsid w:val="007D14B8"/>
    <w:rsid w:val="007D1B71"/>
    <w:rsid w:val="007D1F7B"/>
    <w:rsid w:val="007D722D"/>
    <w:rsid w:val="007E6D97"/>
    <w:rsid w:val="007E7720"/>
    <w:rsid w:val="007E79E7"/>
    <w:rsid w:val="007F4435"/>
    <w:rsid w:val="007F78CC"/>
    <w:rsid w:val="0080609B"/>
    <w:rsid w:val="0080677D"/>
    <w:rsid w:val="00810E7E"/>
    <w:rsid w:val="008116EC"/>
    <w:rsid w:val="00820F82"/>
    <w:rsid w:val="00823E55"/>
    <w:rsid w:val="00827685"/>
    <w:rsid w:val="00832EC9"/>
    <w:rsid w:val="00834E6E"/>
    <w:rsid w:val="0083629C"/>
    <w:rsid w:val="00845EEC"/>
    <w:rsid w:val="00846E8E"/>
    <w:rsid w:val="008508E0"/>
    <w:rsid w:val="008534C8"/>
    <w:rsid w:val="00854DF5"/>
    <w:rsid w:val="00865C12"/>
    <w:rsid w:val="00865D31"/>
    <w:rsid w:val="00870DC5"/>
    <w:rsid w:val="00871EB3"/>
    <w:rsid w:val="00872128"/>
    <w:rsid w:val="00872AED"/>
    <w:rsid w:val="008760A0"/>
    <w:rsid w:val="00882A15"/>
    <w:rsid w:val="0088716C"/>
    <w:rsid w:val="008873D0"/>
    <w:rsid w:val="008909D0"/>
    <w:rsid w:val="00893452"/>
    <w:rsid w:val="00896432"/>
    <w:rsid w:val="008A0E6C"/>
    <w:rsid w:val="008A27E6"/>
    <w:rsid w:val="008A6361"/>
    <w:rsid w:val="008B05C0"/>
    <w:rsid w:val="008B2169"/>
    <w:rsid w:val="008B370D"/>
    <w:rsid w:val="008B5507"/>
    <w:rsid w:val="008B705D"/>
    <w:rsid w:val="008C07E5"/>
    <w:rsid w:val="008C1253"/>
    <w:rsid w:val="008C3AC6"/>
    <w:rsid w:val="008C558E"/>
    <w:rsid w:val="008D08CE"/>
    <w:rsid w:val="008D1D11"/>
    <w:rsid w:val="008D40AD"/>
    <w:rsid w:val="008E5877"/>
    <w:rsid w:val="008E58EA"/>
    <w:rsid w:val="008F0E0F"/>
    <w:rsid w:val="008F5E3C"/>
    <w:rsid w:val="008F7FE9"/>
    <w:rsid w:val="00907D2D"/>
    <w:rsid w:val="00911252"/>
    <w:rsid w:val="00916E94"/>
    <w:rsid w:val="00922EDB"/>
    <w:rsid w:val="009232FB"/>
    <w:rsid w:val="009242DD"/>
    <w:rsid w:val="00935800"/>
    <w:rsid w:val="009368CF"/>
    <w:rsid w:val="00941722"/>
    <w:rsid w:val="009422C4"/>
    <w:rsid w:val="009445EA"/>
    <w:rsid w:val="00954B51"/>
    <w:rsid w:val="00960C50"/>
    <w:rsid w:val="0096173D"/>
    <w:rsid w:val="00961804"/>
    <w:rsid w:val="00961CE9"/>
    <w:rsid w:val="00961ECC"/>
    <w:rsid w:val="009648A0"/>
    <w:rsid w:val="00966B6A"/>
    <w:rsid w:val="00974699"/>
    <w:rsid w:val="009755AC"/>
    <w:rsid w:val="00975D68"/>
    <w:rsid w:val="00981C81"/>
    <w:rsid w:val="009919CB"/>
    <w:rsid w:val="00992477"/>
    <w:rsid w:val="00993631"/>
    <w:rsid w:val="00994279"/>
    <w:rsid w:val="00996D6E"/>
    <w:rsid w:val="009A1356"/>
    <w:rsid w:val="009A4085"/>
    <w:rsid w:val="009A6BCA"/>
    <w:rsid w:val="009B016B"/>
    <w:rsid w:val="009B5C32"/>
    <w:rsid w:val="009B6F98"/>
    <w:rsid w:val="009C12BE"/>
    <w:rsid w:val="009C5FEF"/>
    <w:rsid w:val="009C746F"/>
    <w:rsid w:val="009D02A0"/>
    <w:rsid w:val="009D1409"/>
    <w:rsid w:val="009D265F"/>
    <w:rsid w:val="009D2AD0"/>
    <w:rsid w:val="009D6646"/>
    <w:rsid w:val="009E0D7F"/>
    <w:rsid w:val="009E2D2D"/>
    <w:rsid w:val="009E64E8"/>
    <w:rsid w:val="009E76B1"/>
    <w:rsid w:val="009E7766"/>
    <w:rsid w:val="009F072F"/>
    <w:rsid w:val="009F3AE7"/>
    <w:rsid w:val="009F49FB"/>
    <w:rsid w:val="009F4EB9"/>
    <w:rsid w:val="009F5BC7"/>
    <w:rsid w:val="009F74F4"/>
    <w:rsid w:val="00A01B3D"/>
    <w:rsid w:val="00A03145"/>
    <w:rsid w:val="00A04030"/>
    <w:rsid w:val="00A041F4"/>
    <w:rsid w:val="00A0632C"/>
    <w:rsid w:val="00A07186"/>
    <w:rsid w:val="00A07FFB"/>
    <w:rsid w:val="00A11135"/>
    <w:rsid w:val="00A13E46"/>
    <w:rsid w:val="00A23CB6"/>
    <w:rsid w:val="00A270CA"/>
    <w:rsid w:val="00A32049"/>
    <w:rsid w:val="00A32410"/>
    <w:rsid w:val="00A366C3"/>
    <w:rsid w:val="00A36DBC"/>
    <w:rsid w:val="00A378B2"/>
    <w:rsid w:val="00A37FC1"/>
    <w:rsid w:val="00A505F8"/>
    <w:rsid w:val="00A52C99"/>
    <w:rsid w:val="00A6445A"/>
    <w:rsid w:val="00A71BF4"/>
    <w:rsid w:val="00A73511"/>
    <w:rsid w:val="00A739A3"/>
    <w:rsid w:val="00A741B0"/>
    <w:rsid w:val="00A74456"/>
    <w:rsid w:val="00A80026"/>
    <w:rsid w:val="00A831BC"/>
    <w:rsid w:val="00A85F9F"/>
    <w:rsid w:val="00A87E3D"/>
    <w:rsid w:val="00A90882"/>
    <w:rsid w:val="00A92BEA"/>
    <w:rsid w:val="00A97DDF"/>
    <w:rsid w:val="00AA0738"/>
    <w:rsid w:val="00AB0C09"/>
    <w:rsid w:val="00AB33BA"/>
    <w:rsid w:val="00AB439C"/>
    <w:rsid w:val="00AC44B6"/>
    <w:rsid w:val="00AD02D1"/>
    <w:rsid w:val="00AE7FEB"/>
    <w:rsid w:val="00AF1A31"/>
    <w:rsid w:val="00AF1A73"/>
    <w:rsid w:val="00AF1F22"/>
    <w:rsid w:val="00AF3738"/>
    <w:rsid w:val="00AF40B9"/>
    <w:rsid w:val="00AF4D1B"/>
    <w:rsid w:val="00B02369"/>
    <w:rsid w:val="00B0788C"/>
    <w:rsid w:val="00B1199C"/>
    <w:rsid w:val="00B11B75"/>
    <w:rsid w:val="00B22140"/>
    <w:rsid w:val="00B24CDB"/>
    <w:rsid w:val="00B3661E"/>
    <w:rsid w:val="00B37364"/>
    <w:rsid w:val="00B376AA"/>
    <w:rsid w:val="00B4158F"/>
    <w:rsid w:val="00B42F11"/>
    <w:rsid w:val="00B46F8B"/>
    <w:rsid w:val="00B549F5"/>
    <w:rsid w:val="00B550F3"/>
    <w:rsid w:val="00B55350"/>
    <w:rsid w:val="00B5582A"/>
    <w:rsid w:val="00B649F2"/>
    <w:rsid w:val="00B70158"/>
    <w:rsid w:val="00B72A17"/>
    <w:rsid w:val="00B74BCA"/>
    <w:rsid w:val="00B819EC"/>
    <w:rsid w:val="00B879CE"/>
    <w:rsid w:val="00B90673"/>
    <w:rsid w:val="00B95127"/>
    <w:rsid w:val="00B9518F"/>
    <w:rsid w:val="00B9637A"/>
    <w:rsid w:val="00B97CDF"/>
    <w:rsid w:val="00BA389A"/>
    <w:rsid w:val="00BA6A8B"/>
    <w:rsid w:val="00BA6DDB"/>
    <w:rsid w:val="00BB271E"/>
    <w:rsid w:val="00BB54E9"/>
    <w:rsid w:val="00BC5C6C"/>
    <w:rsid w:val="00BC607D"/>
    <w:rsid w:val="00BD2AA7"/>
    <w:rsid w:val="00BE19BA"/>
    <w:rsid w:val="00BE7D77"/>
    <w:rsid w:val="00BF20C8"/>
    <w:rsid w:val="00BF4183"/>
    <w:rsid w:val="00BF517F"/>
    <w:rsid w:val="00C02BC2"/>
    <w:rsid w:val="00C0456D"/>
    <w:rsid w:val="00C06085"/>
    <w:rsid w:val="00C13649"/>
    <w:rsid w:val="00C21A29"/>
    <w:rsid w:val="00C26725"/>
    <w:rsid w:val="00C27817"/>
    <w:rsid w:val="00C30F3A"/>
    <w:rsid w:val="00C37146"/>
    <w:rsid w:val="00C435FC"/>
    <w:rsid w:val="00C4663D"/>
    <w:rsid w:val="00C475B3"/>
    <w:rsid w:val="00C517B8"/>
    <w:rsid w:val="00C54F3A"/>
    <w:rsid w:val="00C61F46"/>
    <w:rsid w:val="00C66C05"/>
    <w:rsid w:val="00C6715E"/>
    <w:rsid w:val="00C6767B"/>
    <w:rsid w:val="00C734D4"/>
    <w:rsid w:val="00C80608"/>
    <w:rsid w:val="00C81636"/>
    <w:rsid w:val="00C82AAF"/>
    <w:rsid w:val="00C8327D"/>
    <w:rsid w:val="00C8488F"/>
    <w:rsid w:val="00C9319B"/>
    <w:rsid w:val="00C931D0"/>
    <w:rsid w:val="00CA4C64"/>
    <w:rsid w:val="00CA78C0"/>
    <w:rsid w:val="00CB604E"/>
    <w:rsid w:val="00CB64FA"/>
    <w:rsid w:val="00CB796E"/>
    <w:rsid w:val="00CC1AE3"/>
    <w:rsid w:val="00CC2938"/>
    <w:rsid w:val="00CD1130"/>
    <w:rsid w:val="00CD1742"/>
    <w:rsid w:val="00CD274D"/>
    <w:rsid w:val="00CD3DC8"/>
    <w:rsid w:val="00CD6163"/>
    <w:rsid w:val="00CD7C8A"/>
    <w:rsid w:val="00CE3090"/>
    <w:rsid w:val="00CF0569"/>
    <w:rsid w:val="00CF0D5E"/>
    <w:rsid w:val="00CF11D5"/>
    <w:rsid w:val="00D014F0"/>
    <w:rsid w:val="00D0426E"/>
    <w:rsid w:val="00D07254"/>
    <w:rsid w:val="00D110D5"/>
    <w:rsid w:val="00D1253A"/>
    <w:rsid w:val="00D155E0"/>
    <w:rsid w:val="00D158CE"/>
    <w:rsid w:val="00D16AC6"/>
    <w:rsid w:val="00D20201"/>
    <w:rsid w:val="00D21D01"/>
    <w:rsid w:val="00D22E01"/>
    <w:rsid w:val="00D2560D"/>
    <w:rsid w:val="00D2755C"/>
    <w:rsid w:val="00D30BEB"/>
    <w:rsid w:val="00D30EBA"/>
    <w:rsid w:val="00D323AC"/>
    <w:rsid w:val="00D33F34"/>
    <w:rsid w:val="00D36D82"/>
    <w:rsid w:val="00D41DB6"/>
    <w:rsid w:val="00D42A59"/>
    <w:rsid w:val="00D54DEA"/>
    <w:rsid w:val="00D56822"/>
    <w:rsid w:val="00D57C5F"/>
    <w:rsid w:val="00D60C5D"/>
    <w:rsid w:val="00D62456"/>
    <w:rsid w:val="00D625BD"/>
    <w:rsid w:val="00D67799"/>
    <w:rsid w:val="00D67977"/>
    <w:rsid w:val="00D7061C"/>
    <w:rsid w:val="00D71343"/>
    <w:rsid w:val="00D824DF"/>
    <w:rsid w:val="00D83790"/>
    <w:rsid w:val="00D85A7A"/>
    <w:rsid w:val="00D932E6"/>
    <w:rsid w:val="00D94BDD"/>
    <w:rsid w:val="00D95475"/>
    <w:rsid w:val="00D963A7"/>
    <w:rsid w:val="00DA1792"/>
    <w:rsid w:val="00DA4107"/>
    <w:rsid w:val="00DA44D0"/>
    <w:rsid w:val="00DA5BA6"/>
    <w:rsid w:val="00DA67B8"/>
    <w:rsid w:val="00DA7BF6"/>
    <w:rsid w:val="00DB0750"/>
    <w:rsid w:val="00DB3BDE"/>
    <w:rsid w:val="00DB4A4F"/>
    <w:rsid w:val="00DC6482"/>
    <w:rsid w:val="00DC6F29"/>
    <w:rsid w:val="00DD0B2E"/>
    <w:rsid w:val="00DD2E06"/>
    <w:rsid w:val="00DD302B"/>
    <w:rsid w:val="00DD3B28"/>
    <w:rsid w:val="00DD50D7"/>
    <w:rsid w:val="00DD6F8A"/>
    <w:rsid w:val="00DE07F4"/>
    <w:rsid w:val="00DE119D"/>
    <w:rsid w:val="00DE45E9"/>
    <w:rsid w:val="00DF0FCB"/>
    <w:rsid w:val="00DF3B5F"/>
    <w:rsid w:val="00DF503C"/>
    <w:rsid w:val="00DF5CBF"/>
    <w:rsid w:val="00DF6CEF"/>
    <w:rsid w:val="00DF72ED"/>
    <w:rsid w:val="00E07564"/>
    <w:rsid w:val="00E101B3"/>
    <w:rsid w:val="00E1195F"/>
    <w:rsid w:val="00E1476B"/>
    <w:rsid w:val="00E15B00"/>
    <w:rsid w:val="00E2349A"/>
    <w:rsid w:val="00E249D7"/>
    <w:rsid w:val="00E273E8"/>
    <w:rsid w:val="00E3075D"/>
    <w:rsid w:val="00E372C5"/>
    <w:rsid w:val="00E42E2D"/>
    <w:rsid w:val="00E450A0"/>
    <w:rsid w:val="00E45856"/>
    <w:rsid w:val="00E54F2F"/>
    <w:rsid w:val="00E5614D"/>
    <w:rsid w:val="00E57666"/>
    <w:rsid w:val="00E617CD"/>
    <w:rsid w:val="00E65BAF"/>
    <w:rsid w:val="00E6681B"/>
    <w:rsid w:val="00E74AFE"/>
    <w:rsid w:val="00E75E27"/>
    <w:rsid w:val="00E80FD7"/>
    <w:rsid w:val="00E81972"/>
    <w:rsid w:val="00E9168A"/>
    <w:rsid w:val="00E93D5C"/>
    <w:rsid w:val="00EA325B"/>
    <w:rsid w:val="00EA33D6"/>
    <w:rsid w:val="00EA5E5A"/>
    <w:rsid w:val="00EB0E32"/>
    <w:rsid w:val="00EB2F4E"/>
    <w:rsid w:val="00EB710C"/>
    <w:rsid w:val="00EC2862"/>
    <w:rsid w:val="00EC5FE2"/>
    <w:rsid w:val="00ED0ADE"/>
    <w:rsid w:val="00ED238E"/>
    <w:rsid w:val="00ED38AF"/>
    <w:rsid w:val="00EE3498"/>
    <w:rsid w:val="00EE5A95"/>
    <w:rsid w:val="00EE7DB3"/>
    <w:rsid w:val="00EF1EDF"/>
    <w:rsid w:val="00EF5232"/>
    <w:rsid w:val="00F01081"/>
    <w:rsid w:val="00F023A4"/>
    <w:rsid w:val="00F04D17"/>
    <w:rsid w:val="00F06E32"/>
    <w:rsid w:val="00F135EF"/>
    <w:rsid w:val="00F1486E"/>
    <w:rsid w:val="00F14EE2"/>
    <w:rsid w:val="00F17866"/>
    <w:rsid w:val="00F255B2"/>
    <w:rsid w:val="00F27D19"/>
    <w:rsid w:val="00F3204D"/>
    <w:rsid w:val="00F3262A"/>
    <w:rsid w:val="00F330E5"/>
    <w:rsid w:val="00F34AA0"/>
    <w:rsid w:val="00F35209"/>
    <w:rsid w:val="00F44C39"/>
    <w:rsid w:val="00F44E06"/>
    <w:rsid w:val="00F45241"/>
    <w:rsid w:val="00F51629"/>
    <w:rsid w:val="00F560DC"/>
    <w:rsid w:val="00F56D2A"/>
    <w:rsid w:val="00F5783A"/>
    <w:rsid w:val="00F63225"/>
    <w:rsid w:val="00F6755D"/>
    <w:rsid w:val="00F75368"/>
    <w:rsid w:val="00F83BCC"/>
    <w:rsid w:val="00F9170F"/>
    <w:rsid w:val="00F91A06"/>
    <w:rsid w:val="00F96713"/>
    <w:rsid w:val="00F975FE"/>
    <w:rsid w:val="00F977B3"/>
    <w:rsid w:val="00FA2119"/>
    <w:rsid w:val="00FA2AF2"/>
    <w:rsid w:val="00FA40EC"/>
    <w:rsid w:val="00FA596D"/>
    <w:rsid w:val="00FA6E24"/>
    <w:rsid w:val="00FA7C74"/>
    <w:rsid w:val="00FB0AD6"/>
    <w:rsid w:val="00FB2241"/>
    <w:rsid w:val="00FC3F3B"/>
    <w:rsid w:val="00FC51E1"/>
    <w:rsid w:val="00FD010A"/>
    <w:rsid w:val="00FD385C"/>
    <w:rsid w:val="00FD7C3D"/>
    <w:rsid w:val="00FE1C47"/>
    <w:rsid w:val="00FE2FDA"/>
    <w:rsid w:val="00FE5A45"/>
    <w:rsid w:val="00FE63DA"/>
    <w:rsid w:val="00FF091A"/>
    <w:rsid w:val="00FF2707"/>
    <w:rsid w:val="00FF45DB"/>
    <w:rsid w:val="00FF4927"/>
    <w:rsid w:val="00FF512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14:docId w14:val="44D582CE"/>
  <w15:docId w15:val="{63C627C4-BBE3-4CFD-AA33-CEAE8A65A4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7A0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D66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qFormat/>
    <w:rsid w:val="009D6646"/>
    <w:pPr>
      <w:ind w:left="720"/>
      <w:contextualSpacing/>
    </w:pPr>
  </w:style>
  <w:style w:type="paragraph" w:styleId="FootnoteText">
    <w:name w:val="footnote text"/>
    <w:basedOn w:val="Normal"/>
    <w:link w:val="FootnoteTextChar"/>
    <w:uiPriority w:val="99"/>
    <w:semiHidden/>
    <w:unhideWhenUsed/>
    <w:rsid w:val="0016715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67156"/>
    <w:rPr>
      <w:sz w:val="20"/>
      <w:szCs w:val="20"/>
    </w:rPr>
  </w:style>
  <w:style w:type="character" w:styleId="FootnoteReference">
    <w:name w:val="footnote reference"/>
    <w:basedOn w:val="DefaultParagraphFont"/>
    <w:semiHidden/>
    <w:unhideWhenUsed/>
    <w:rsid w:val="00167156"/>
    <w:rPr>
      <w:vertAlign w:val="superscript"/>
    </w:rPr>
  </w:style>
  <w:style w:type="character" w:styleId="CommentReference">
    <w:name w:val="annotation reference"/>
    <w:basedOn w:val="DefaultParagraphFont"/>
    <w:uiPriority w:val="99"/>
    <w:semiHidden/>
    <w:unhideWhenUsed/>
    <w:rsid w:val="001373F8"/>
    <w:rPr>
      <w:sz w:val="16"/>
      <w:szCs w:val="16"/>
    </w:rPr>
  </w:style>
  <w:style w:type="paragraph" w:styleId="CommentText">
    <w:name w:val="annotation text"/>
    <w:basedOn w:val="Normal"/>
    <w:link w:val="CommentTextChar"/>
    <w:uiPriority w:val="99"/>
    <w:unhideWhenUsed/>
    <w:rsid w:val="001373F8"/>
    <w:pPr>
      <w:spacing w:line="240" w:lineRule="auto"/>
    </w:pPr>
    <w:rPr>
      <w:sz w:val="20"/>
      <w:szCs w:val="20"/>
    </w:rPr>
  </w:style>
  <w:style w:type="character" w:customStyle="1" w:styleId="CommentTextChar">
    <w:name w:val="Comment Text Char"/>
    <w:basedOn w:val="DefaultParagraphFont"/>
    <w:link w:val="CommentText"/>
    <w:uiPriority w:val="99"/>
    <w:rsid w:val="001373F8"/>
    <w:rPr>
      <w:sz w:val="20"/>
      <w:szCs w:val="20"/>
    </w:rPr>
  </w:style>
  <w:style w:type="paragraph" w:styleId="CommentSubject">
    <w:name w:val="annotation subject"/>
    <w:basedOn w:val="CommentText"/>
    <w:next w:val="CommentText"/>
    <w:link w:val="CommentSubjectChar"/>
    <w:uiPriority w:val="99"/>
    <w:semiHidden/>
    <w:unhideWhenUsed/>
    <w:rsid w:val="001373F8"/>
    <w:rPr>
      <w:b/>
      <w:bCs/>
    </w:rPr>
  </w:style>
  <w:style w:type="character" w:customStyle="1" w:styleId="CommentSubjectChar">
    <w:name w:val="Comment Subject Char"/>
    <w:basedOn w:val="CommentTextChar"/>
    <w:link w:val="CommentSubject"/>
    <w:uiPriority w:val="99"/>
    <w:semiHidden/>
    <w:rsid w:val="001373F8"/>
    <w:rPr>
      <w:b/>
      <w:bCs/>
      <w:sz w:val="20"/>
      <w:szCs w:val="20"/>
    </w:rPr>
  </w:style>
  <w:style w:type="paragraph" w:styleId="BalloonText">
    <w:name w:val="Balloon Text"/>
    <w:basedOn w:val="Normal"/>
    <w:link w:val="BalloonTextChar"/>
    <w:uiPriority w:val="99"/>
    <w:semiHidden/>
    <w:unhideWhenUsed/>
    <w:rsid w:val="001373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73F8"/>
    <w:rPr>
      <w:rFonts w:ascii="Tahoma" w:hAnsi="Tahoma" w:cs="Tahoma"/>
      <w:sz w:val="16"/>
      <w:szCs w:val="16"/>
    </w:rPr>
  </w:style>
  <w:style w:type="paragraph" w:styleId="Header">
    <w:name w:val="header"/>
    <w:basedOn w:val="Normal"/>
    <w:link w:val="HeaderChar"/>
    <w:uiPriority w:val="99"/>
    <w:unhideWhenUsed/>
    <w:rsid w:val="00D67977"/>
    <w:pPr>
      <w:tabs>
        <w:tab w:val="center" w:pos="4680"/>
        <w:tab w:val="right" w:pos="9360"/>
      </w:tabs>
      <w:spacing w:after="0" w:line="240" w:lineRule="auto"/>
    </w:pPr>
  </w:style>
  <w:style w:type="character" w:customStyle="1" w:styleId="HeaderChar">
    <w:name w:val="Header Char"/>
    <w:basedOn w:val="DefaultParagraphFont"/>
    <w:link w:val="Header"/>
    <w:uiPriority w:val="99"/>
    <w:rsid w:val="00D67977"/>
  </w:style>
  <w:style w:type="paragraph" w:styleId="Footer">
    <w:name w:val="footer"/>
    <w:basedOn w:val="Normal"/>
    <w:link w:val="FooterChar"/>
    <w:uiPriority w:val="99"/>
    <w:unhideWhenUsed/>
    <w:rsid w:val="00D67977"/>
    <w:pPr>
      <w:tabs>
        <w:tab w:val="center" w:pos="4680"/>
        <w:tab w:val="right" w:pos="9360"/>
      </w:tabs>
      <w:spacing w:after="0" w:line="240" w:lineRule="auto"/>
    </w:pPr>
  </w:style>
  <w:style w:type="character" w:customStyle="1" w:styleId="FooterChar">
    <w:name w:val="Footer Char"/>
    <w:basedOn w:val="DefaultParagraphFont"/>
    <w:link w:val="Footer"/>
    <w:uiPriority w:val="99"/>
    <w:rsid w:val="00D67977"/>
  </w:style>
  <w:style w:type="table" w:customStyle="1" w:styleId="TableGrid1">
    <w:name w:val="Table Grid1"/>
    <w:basedOn w:val="TableNormal"/>
    <w:next w:val="TableGrid"/>
    <w:uiPriority w:val="59"/>
    <w:rsid w:val="006851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022189"/>
    <w:pPr>
      <w:widowControl w:val="0"/>
      <w:autoSpaceDE w:val="0"/>
      <w:autoSpaceDN w:val="0"/>
      <w:spacing w:after="0" w:line="240" w:lineRule="auto"/>
      <w:ind w:left="420" w:hanging="284"/>
    </w:pPr>
    <w:rPr>
      <w:rFonts w:ascii="Calibri" w:eastAsia="Calibri" w:hAnsi="Calibri" w:cs="Calibri"/>
      <w:lang w:val="en-US"/>
    </w:rPr>
  </w:style>
  <w:style w:type="paragraph" w:customStyle="1" w:styleId="Default">
    <w:name w:val="Default"/>
    <w:rsid w:val="00A11135"/>
    <w:pPr>
      <w:autoSpaceDE w:val="0"/>
      <w:autoSpaceDN w:val="0"/>
      <w:adjustRightInd w:val="0"/>
      <w:spacing w:after="0" w:line="240" w:lineRule="auto"/>
    </w:pPr>
    <w:rPr>
      <w:rFonts w:ascii="Trebuchet MS" w:hAnsi="Trebuchet MS" w:cs="Trebuchet MS"/>
      <w:color w:val="000000"/>
      <w:sz w:val="24"/>
      <w:szCs w:val="24"/>
      <w:lang w:val="en-US"/>
    </w:rPr>
  </w:style>
  <w:style w:type="paragraph" w:styleId="Revision">
    <w:name w:val="Revision"/>
    <w:hidden/>
    <w:uiPriority w:val="99"/>
    <w:semiHidden/>
    <w:rsid w:val="00823E55"/>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7881815">
      <w:bodyDiv w:val="1"/>
      <w:marLeft w:val="0"/>
      <w:marRight w:val="0"/>
      <w:marTop w:val="0"/>
      <w:marBottom w:val="0"/>
      <w:divBdr>
        <w:top w:val="none" w:sz="0" w:space="0" w:color="auto"/>
        <w:left w:val="none" w:sz="0" w:space="0" w:color="auto"/>
        <w:bottom w:val="none" w:sz="0" w:space="0" w:color="auto"/>
        <w:right w:val="none" w:sz="0" w:space="0" w:color="auto"/>
      </w:divBdr>
    </w:div>
    <w:div w:id="1424452471">
      <w:bodyDiv w:val="1"/>
      <w:marLeft w:val="0"/>
      <w:marRight w:val="0"/>
      <w:marTop w:val="0"/>
      <w:marBottom w:val="0"/>
      <w:divBdr>
        <w:top w:val="none" w:sz="0" w:space="0" w:color="auto"/>
        <w:left w:val="none" w:sz="0" w:space="0" w:color="auto"/>
        <w:bottom w:val="none" w:sz="0" w:space="0" w:color="auto"/>
        <w:right w:val="none" w:sz="0" w:space="0" w:color="auto"/>
      </w:divBdr>
    </w:div>
    <w:div w:id="1849102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4B6BB5-881F-455C-A458-3C5DC6F039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120</TotalTime>
  <Pages>6</Pages>
  <Words>1300</Words>
  <Characters>7411</Characters>
  <Application>Microsoft Office Word</Application>
  <DocSecurity>0</DocSecurity>
  <Lines>61</Lines>
  <Paragraphs>17</Paragraphs>
  <ScaleCrop>false</ScaleCrop>
  <HeadingPairs>
    <vt:vector size="6" baseType="variant">
      <vt:variant>
        <vt:lpstr>Title</vt:lpstr>
      </vt:variant>
      <vt:variant>
        <vt:i4>1</vt:i4>
      </vt:variant>
      <vt:variant>
        <vt:lpstr>Titlu</vt:lpstr>
      </vt:variant>
      <vt:variant>
        <vt:i4>1</vt:i4>
      </vt:variant>
      <vt:variant>
        <vt:lpstr>Títol</vt:lpstr>
      </vt:variant>
      <vt:variant>
        <vt:i4>1</vt:i4>
      </vt:variant>
    </vt:vector>
  </HeadingPairs>
  <TitlesOfParts>
    <vt:vector size="3" baseType="lpstr">
      <vt:lpstr/>
      <vt:lpstr/>
      <vt:lpstr/>
    </vt:vector>
  </TitlesOfParts>
  <Company>Hewlett-Packard Company</Company>
  <LinksUpToDate>false</LinksUpToDate>
  <CharactersWithSpaces>8694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Eugenia Stanciu</dc:creator>
  <cp:lastModifiedBy>Eugenia Stanciu</cp:lastModifiedBy>
  <cp:revision>21</cp:revision>
  <cp:lastPrinted>2022-06-16T13:32:00Z</cp:lastPrinted>
  <dcterms:created xsi:type="dcterms:W3CDTF">2022-09-28T11:37:00Z</dcterms:created>
  <dcterms:modified xsi:type="dcterms:W3CDTF">2023-02-20T11:45:00Z</dcterms:modified>
</cp:coreProperties>
</file>